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4F" w:rsidRDefault="0000154F" w:rsidP="005B5D3D">
      <w:pPr>
        <w:spacing w:after="0" w:line="240" w:lineRule="auto"/>
        <w:jc w:val="center"/>
        <w:rPr>
          <w:rFonts w:cs="Arial"/>
          <w:b/>
          <w:caps/>
        </w:rPr>
      </w:pPr>
    </w:p>
    <w:p w:rsidR="00C77BE5" w:rsidRPr="0000154F" w:rsidRDefault="00A229C8" w:rsidP="005B5D3D">
      <w:pPr>
        <w:spacing w:after="0" w:line="240" w:lineRule="auto"/>
        <w:jc w:val="center"/>
        <w:rPr>
          <w:rFonts w:cs="Arial"/>
          <w:b/>
          <w:caps/>
        </w:rPr>
      </w:pPr>
      <w:r w:rsidRPr="0000154F">
        <w:rPr>
          <w:rFonts w:cs="Arial"/>
          <w:b/>
          <w:caps/>
        </w:rPr>
        <w:t>Job Description</w:t>
      </w:r>
    </w:p>
    <w:p w:rsidR="00A229C8" w:rsidRPr="0000154F" w:rsidRDefault="00A229C8" w:rsidP="00F54B8E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536"/>
        <w:gridCol w:w="2834"/>
      </w:tblGrid>
      <w:tr w:rsidR="00B4443C" w:rsidRPr="0000154F" w:rsidTr="0000154F">
        <w:trPr>
          <w:trHeight w:val="397"/>
        </w:trPr>
        <w:tc>
          <w:tcPr>
            <w:tcW w:w="2268" w:type="dxa"/>
          </w:tcPr>
          <w:p w:rsidR="0000154F" w:rsidRPr="0000154F" w:rsidRDefault="00B4443C" w:rsidP="0000154F">
            <w:pPr>
              <w:rPr>
                <w:rFonts w:cs="Arial"/>
                <w:b/>
              </w:rPr>
            </w:pPr>
            <w:r w:rsidRPr="0000154F">
              <w:rPr>
                <w:rFonts w:cs="Arial"/>
                <w:b/>
              </w:rPr>
              <w:t>Job Title:</w:t>
            </w:r>
          </w:p>
        </w:tc>
        <w:tc>
          <w:tcPr>
            <w:tcW w:w="4536" w:type="dxa"/>
          </w:tcPr>
          <w:p w:rsidR="005F56F6" w:rsidRPr="0000154F" w:rsidRDefault="00BE1266" w:rsidP="00BE1266">
            <w:pPr>
              <w:rPr>
                <w:rFonts w:cs="Arial"/>
              </w:rPr>
            </w:pPr>
            <w:r>
              <w:rPr>
                <w:rFonts w:cs="Arial"/>
              </w:rPr>
              <w:t>Assistant Director Visitor and Site Operations</w:t>
            </w:r>
          </w:p>
        </w:tc>
        <w:tc>
          <w:tcPr>
            <w:tcW w:w="2834" w:type="dxa"/>
          </w:tcPr>
          <w:p w:rsidR="00B4443C" w:rsidRPr="0000154F" w:rsidRDefault="00B4443C" w:rsidP="0000154F">
            <w:pPr>
              <w:rPr>
                <w:rFonts w:cs="Arial"/>
              </w:rPr>
            </w:pPr>
            <w:r w:rsidRPr="0000154F">
              <w:rPr>
                <w:rFonts w:cs="Arial"/>
                <w:b/>
              </w:rPr>
              <w:t>Date</w:t>
            </w:r>
            <w:r w:rsidR="0000154F">
              <w:rPr>
                <w:rFonts w:cs="Arial"/>
                <w:b/>
              </w:rPr>
              <w:t xml:space="preserve"> Reviewed</w:t>
            </w:r>
            <w:r w:rsidR="00E5642F" w:rsidRPr="0000154F">
              <w:rPr>
                <w:rFonts w:cs="Arial"/>
                <w:b/>
              </w:rPr>
              <w:t>:</w:t>
            </w:r>
            <w:r w:rsidR="0000154F">
              <w:rPr>
                <w:rFonts w:cs="Arial"/>
                <w:b/>
              </w:rPr>
              <w:t xml:space="preserve"> </w:t>
            </w:r>
            <w:r w:rsidR="0000154F">
              <w:rPr>
                <w:rFonts w:cs="Arial"/>
              </w:rPr>
              <w:t>March 2019</w:t>
            </w:r>
          </w:p>
        </w:tc>
      </w:tr>
      <w:tr w:rsidR="00A229C8" w:rsidRPr="0000154F" w:rsidTr="0000154F">
        <w:trPr>
          <w:trHeight w:val="397"/>
        </w:trPr>
        <w:tc>
          <w:tcPr>
            <w:tcW w:w="2268" w:type="dxa"/>
          </w:tcPr>
          <w:p w:rsidR="00A229C8" w:rsidRPr="0000154F" w:rsidRDefault="00A229C8" w:rsidP="0000154F">
            <w:pPr>
              <w:rPr>
                <w:rFonts w:cs="Arial"/>
                <w:b/>
              </w:rPr>
            </w:pPr>
            <w:r w:rsidRPr="0000154F">
              <w:rPr>
                <w:rFonts w:cs="Arial"/>
                <w:b/>
              </w:rPr>
              <w:t>Reports to:</w:t>
            </w:r>
          </w:p>
        </w:tc>
        <w:tc>
          <w:tcPr>
            <w:tcW w:w="7370" w:type="dxa"/>
            <w:gridSpan w:val="2"/>
          </w:tcPr>
          <w:p w:rsidR="00A229C8" w:rsidRPr="0000154F" w:rsidRDefault="00580E24" w:rsidP="00F54B8E">
            <w:pPr>
              <w:rPr>
                <w:rFonts w:cs="Arial"/>
              </w:rPr>
            </w:pPr>
            <w:r w:rsidRPr="0000154F">
              <w:rPr>
                <w:rFonts w:cs="Arial"/>
              </w:rPr>
              <w:t>Operations and Projects Director</w:t>
            </w:r>
            <w:bookmarkStart w:id="0" w:name="_GoBack"/>
            <w:bookmarkEnd w:id="0"/>
          </w:p>
        </w:tc>
      </w:tr>
      <w:tr w:rsidR="00A229C8" w:rsidRPr="0000154F" w:rsidTr="0000154F">
        <w:trPr>
          <w:trHeight w:val="397"/>
        </w:trPr>
        <w:tc>
          <w:tcPr>
            <w:tcW w:w="2268" w:type="dxa"/>
          </w:tcPr>
          <w:p w:rsidR="0000154F" w:rsidRPr="0000154F" w:rsidRDefault="00A229C8" w:rsidP="0000154F">
            <w:pPr>
              <w:rPr>
                <w:rFonts w:cs="Arial"/>
                <w:b/>
              </w:rPr>
            </w:pPr>
            <w:r w:rsidRPr="0000154F">
              <w:rPr>
                <w:rFonts w:cs="Arial"/>
                <w:b/>
              </w:rPr>
              <w:t>Responsible for:</w:t>
            </w:r>
          </w:p>
        </w:tc>
        <w:tc>
          <w:tcPr>
            <w:tcW w:w="7370" w:type="dxa"/>
            <w:gridSpan w:val="2"/>
          </w:tcPr>
          <w:p w:rsidR="00A229C8" w:rsidRPr="0000154F" w:rsidRDefault="00920262" w:rsidP="00920262">
            <w:pPr>
              <w:rPr>
                <w:rFonts w:cs="Arial"/>
              </w:rPr>
            </w:pPr>
            <w:r>
              <w:rPr>
                <w:rFonts w:cs="Arial"/>
              </w:rPr>
              <w:t xml:space="preserve">Head of </w:t>
            </w:r>
            <w:r w:rsidR="007D70B3" w:rsidRPr="0000154F">
              <w:rPr>
                <w:rFonts w:cs="Arial"/>
              </w:rPr>
              <w:t xml:space="preserve">Visitor Services, </w:t>
            </w:r>
            <w:r w:rsidR="00CF01DA" w:rsidRPr="0000154F">
              <w:rPr>
                <w:rFonts w:cs="Arial"/>
              </w:rPr>
              <w:t xml:space="preserve">Facilities </w:t>
            </w:r>
            <w:r w:rsidR="00580E24" w:rsidRPr="0000154F">
              <w:rPr>
                <w:rFonts w:cs="Arial"/>
              </w:rPr>
              <w:t>Manager, Food Services Manager</w:t>
            </w:r>
          </w:p>
        </w:tc>
      </w:tr>
      <w:tr w:rsidR="00A229C8" w:rsidRPr="0000154F" w:rsidTr="0000154F">
        <w:trPr>
          <w:trHeight w:val="1247"/>
        </w:trPr>
        <w:tc>
          <w:tcPr>
            <w:tcW w:w="2268" w:type="dxa"/>
          </w:tcPr>
          <w:p w:rsidR="0000154F" w:rsidRPr="0000154F" w:rsidRDefault="00A229C8" w:rsidP="0000154F">
            <w:pPr>
              <w:rPr>
                <w:rFonts w:cs="Arial"/>
                <w:b/>
              </w:rPr>
            </w:pPr>
            <w:r w:rsidRPr="0000154F">
              <w:rPr>
                <w:rFonts w:cs="Arial"/>
                <w:b/>
              </w:rPr>
              <w:t>Principally relates to:</w:t>
            </w:r>
          </w:p>
        </w:tc>
        <w:tc>
          <w:tcPr>
            <w:tcW w:w="7370" w:type="dxa"/>
            <w:gridSpan w:val="2"/>
          </w:tcPr>
          <w:p w:rsidR="0000154F" w:rsidRPr="0000154F" w:rsidRDefault="00580E24" w:rsidP="0000154F">
            <w:pPr>
              <w:rPr>
                <w:rFonts w:cs="Arial"/>
              </w:rPr>
            </w:pPr>
            <w:r w:rsidRPr="0000154F">
              <w:rPr>
                <w:rFonts w:eastAsia="Calibri" w:cs="Arial"/>
              </w:rPr>
              <w:t xml:space="preserve">Operations and Projects Director, </w:t>
            </w:r>
            <w:r w:rsidR="00920262">
              <w:rPr>
                <w:rFonts w:cs="Arial"/>
              </w:rPr>
              <w:t xml:space="preserve">Head of </w:t>
            </w:r>
            <w:r w:rsidR="00920262" w:rsidRPr="0000154F">
              <w:rPr>
                <w:rFonts w:cs="Arial"/>
              </w:rPr>
              <w:t>Visitor Services</w:t>
            </w:r>
            <w:r w:rsidRPr="0000154F">
              <w:rPr>
                <w:rFonts w:eastAsia="Calibri" w:cs="Arial"/>
              </w:rPr>
              <w:t xml:space="preserve">, </w:t>
            </w:r>
            <w:r w:rsidR="00CF01DA" w:rsidRPr="0000154F">
              <w:rPr>
                <w:rFonts w:eastAsia="Calibri" w:cs="Arial"/>
              </w:rPr>
              <w:t xml:space="preserve">Facilities </w:t>
            </w:r>
            <w:r w:rsidRPr="0000154F">
              <w:rPr>
                <w:rFonts w:eastAsia="Calibri" w:cs="Arial"/>
              </w:rPr>
              <w:t xml:space="preserve">Manager, Food Services Manager, Senior Leadership Team, </w:t>
            </w:r>
            <w:r w:rsidR="00A40E06" w:rsidRPr="0000154F">
              <w:rPr>
                <w:rFonts w:eastAsia="Calibri" w:cs="Arial"/>
              </w:rPr>
              <w:t xml:space="preserve">H&amp;S Committee, </w:t>
            </w:r>
            <w:r w:rsidR="001807D7" w:rsidRPr="0000154F">
              <w:rPr>
                <w:rFonts w:eastAsia="Calibri" w:cs="Arial"/>
              </w:rPr>
              <w:t>internal and external stakeholders</w:t>
            </w:r>
            <w:r w:rsidR="00CF01DA" w:rsidRPr="0000154F">
              <w:rPr>
                <w:rFonts w:eastAsia="Calibri" w:cs="Arial"/>
              </w:rPr>
              <w:t>, contractors</w:t>
            </w:r>
            <w:r w:rsidR="001807D7" w:rsidRPr="0000154F">
              <w:rPr>
                <w:rFonts w:eastAsia="Calibri" w:cs="Arial"/>
              </w:rPr>
              <w:t xml:space="preserve"> and suppliers, </w:t>
            </w:r>
            <w:r w:rsidR="00A40E06" w:rsidRPr="0000154F">
              <w:rPr>
                <w:rFonts w:eastAsia="Calibri" w:cs="Arial"/>
              </w:rPr>
              <w:t>advisory bodies</w:t>
            </w:r>
            <w:r w:rsidR="001807D7" w:rsidRPr="0000154F">
              <w:rPr>
                <w:rFonts w:eastAsia="Calibri" w:cs="Arial"/>
              </w:rPr>
              <w:t xml:space="preserve"> and statutory authorities</w:t>
            </w:r>
            <w:r w:rsidR="00A40E06" w:rsidRPr="0000154F">
              <w:rPr>
                <w:rFonts w:eastAsia="Calibri" w:cs="Arial"/>
              </w:rPr>
              <w:t>.</w:t>
            </w:r>
          </w:p>
        </w:tc>
      </w:tr>
      <w:tr w:rsidR="00A229C8" w:rsidRPr="0000154F" w:rsidTr="0000154F">
        <w:trPr>
          <w:trHeight w:val="397"/>
        </w:trPr>
        <w:tc>
          <w:tcPr>
            <w:tcW w:w="2268" w:type="dxa"/>
          </w:tcPr>
          <w:p w:rsidR="00A229C8" w:rsidRPr="0000154F" w:rsidRDefault="00A229C8" w:rsidP="0000154F">
            <w:pPr>
              <w:rPr>
                <w:rFonts w:cs="Arial"/>
                <w:b/>
              </w:rPr>
            </w:pPr>
            <w:r w:rsidRPr="0000154F">
              <w:rPr>
                <w:rFonts w:cs="Arial"/>
                <w:b/>
              </w:rPr>
              <w:t>Purpose of the role:</w:t>
            </w:r>
          </w:p>
        </w:tc>
        <w:tc>
          <w:tcPr>
            <w:tcW w:w="7370" w:type="dxa"/>
            <w:gridSpan w:val="2"/>
          </w:tcPr>
          <w:p w:rsidR="00A229C8" w:rsidRPr="0000154F" w:rsidRDefault="00580E24" w:rsidP="0000154F">
            <w:pPr>
              <w:rPr>
                <w:rFonts w:eastAsia="Calibri" w:cs="Arial"/>
              </w:rPr>
            </w:pPr>
            <w:r w:rsidRPr="0000154F">
              <w:rPr>
                <w:rFonts w:eastAsia="Calibri" w:cs="Arial"/>
              </w:rPr>
              <w:t xml:space="preserve">To </w:t>
            </w:r>
            <w:r w:rsidR="00CF01DA" w:rsidRPr="0000154F">
              <w:rPr>
                <w:rFonts w:eastAsia="Calibri" w:cs="Arial"/>
              </w:rPr>
              <w:t xml:space="preserve">manage </w:t>
            </w:r>
            <w:r w:rsidR="00E90110" w:rsidRPr="0000154F">
              <w:rPr>
                <w:rFonts w:eastAsia="Calibri" w:cs="Arial"/>
              </w:rPr>
              <w:t xml:space="preserve">and deliver high standards in a safe and effective manner across </w:t>
            </w:r>
            <w:r w:rsidR="00CF01DA" w:rsidRPr="0000154F">
              <w:rPr>
                <w:rFonts w:eastAsia="Calibri" w:cs="Arial"/>
              </w:rPr>
              <w:t>all aspects of the day-to-day operation</w:t>
            </w:r>
            <w:r w:rsidR="00E90110" w:rsidRPr="0000154F">
              <w:rPr>
                <w:rFonts w:eastAsia="Calibri" w:cs="Arial"/>
              </w:rPr>
              <w:t xml:space="preserve">s of </w:t>
            </w:r>
            <w:r w:rsidR="00CF01DA" w:rsidRPr="0000154F">
              <w:rPr>
                <w:rFonts w:eastAsia="Calibri" w:cs="Arial"/>
              </w:rPr>
              <w:t>Eureka!</w:t>
            </w:r>
            <w:r w:rsidR="00E90110" w:rsidRPr="0000154F">
              <w:rPr>
                <w:rFonts w:eastAsia="Calibri" w:cs="Arial"/>
              </w:rPr>
              <w:t xml:space="preserve"> including</w:t>
            </w:r>
            <w:r w:rsidR="00CF01DA" w:rsidRPr="0000154F">
              <w:rPr>
                <w:rFonts w:eastAsia="Calibri" w:cs="Arial"/>
              </w:rPr>
              <w:t xml:space="preserve"> site</w:t>
            </w:r>
            <w:r w:rsidR="00E90110" w:rsidRPr="0000154F">
              <w:rPr>
                <w:rFonts w:eastAsia="Calibri" w:cs="Arial"/>
              </w:rPr>
              <w:t xml:space="preserve"> and facilities, visitor services and food services.</w:t>
            </w:r>
            <w:r w:rsidR="00CF01DA" w:rsidRPr="0000154F">
              <w:rPr>
                <w:rFonts w:eastAsia="Calibri" w:cs="Arial"/>
              </w:rPr>
              <w:t xml:space="preserve"> </w:t>
            </w:r>
          </w:p>
        </w:tc>
      </w:tr>
    </w:tbl>
    <w:p w:rsidR="00A229C8" w:rsidRPr="0000154F" w:rsidRDefault="00A229C8" w:rsidP="00F54B8E">
      <w:pPr>
        <w:spacing w:after="0" w:line="240" w:lineRule="auto"/>
        <w:rPr>
          <w:rFonts w:cs="Arial"/>
        </w:rPr>
      </w:pPr>
    </w:p>
    <w:p w:rsidR="00A229C8" w:rsidRPr="0000154F" w:rsidRDefault="00A229C8" w:rsidP="00F54B8E">
      <w:pPr>
        <w:spacing w:after="0" w:line="240" w:lineRule="auto"/>
        <w:rPr>
          <w:rFonts w:cs="Arial"/>
        </w:rPr>
      </w:pPr>
      <w:r w:rsidRPr="0000154F">
        <w:rPr>
          <w:rFonts w:cs="Arial"/>
          <w:b/>
        </w:rPr>
        <w:t>Main Areas of responsibility</w:t>
      </w:r>
      <w:r w:rsidRPr="0000154F">
        <w:rPr>
          <w:rFonts w:cs="Arial"/>
        </w:rPr>
        <w:t>:</w:t>
      </w:r>
    </w:p>
    <w:p w:rsidR="007815BD" w:rsidRPr="0000154F" w:rsidRDefault="0000154F" w:rsidP="0000154F">
      <w:pPr>
        <w:tabs>
          <w:tab w:val="left" w:pos="8010"/>
        </w:tabs>
        <w:spacing w:after="0" w:line="240" w:lineRule="auto"/>
        <w:rPr>
          <w:rFonts w:cs="Arial"/>
        </w:rPr>
      </w:pPr>
      <w:r>
        <w:rPr>
          <w:rFonts w:cs="Arial"/>
        </w:rPr>
        <w:tab/>
      </w:r>
    </w:p>
    <w:p w:rsidR="007815BD" w:rsidRPr="0000154F" w:rsidRDefault="007815BD" w:rsidP="007815BD">
      <w:pPr>
        <w:spacing w:after="0" w:line="240" w:lineRule="auto"/>
        <w:rPr>
          <w:rFonts w:cs="Arial"/>
          <w:b/>
          <w:u w:val="single"/>
        </w:rPr>
      </w:pPr>
      <w:r w:rsidRPr="0000154F">
        <w:rPr>
          <w:rFonts w:cs="Arial"/>
          <w:b/>
          <w:u w:val="single"/>
        </w:rPr>
        <w:t>Visitor Service Experience</w:t>
      </w:r>
    </w:p>
    <w:p w:rsidR="007815BD" w:rsidRPr="0000154F" w:rsidRDefault="007815BD" w:rsidP="007815BD">
      <w:pPr>
        <w:numPr>
          <w:ilvl w:val="0"/>
          <w:numId w:val="12"/>
        </w:numPr>
        <w:spacing w:after="0" w:line="240" w:lineRule="auto"/>
        <w:rPr>
          <w:rFonts w:cs="Arial"/>
          <w:b/>
          <w:u w:val="single"/>
        </w:rPr>
      </w:pPr>
      <w:r w:rsidRPr="0000154F">
        <w:rPr>
          <w:rFonts w:cs="Arial"/>
        </w:rPr>
        <w:t>Lead in the delivery of an excellent visitor experience by ensuring that: -</w:t>
      </w:r>
    </w:p>
    <w:p w:rsidR="007815BD" w:rsidRPr="0000154F" w:rsidRDefault="007815BD" w:rsidP="0000154F">
      <w:pPr>
        <w:numPr>
          <w:ilvl w:val="2"/>
          <w:numId w:val="17"/>
        </w:numPr>
        <w:spacing w:after="0" w:line="240" w:lineRule="auto"/>
        <w:ind w:left="709"/>
        <w:rPr>
          <w:rFonts w:cs="Arial"/>
        </w:rPr>
      </w:pPr>
      <w:r w:rsidRPr="0000154F">
        <w:rPr>
          <w:rFonts w:cs="Arial"/>
        </w:rPr>
        <w:t>Front-of-house day-to-day operations on-site and off-site function smoothly</w:t>
      </w:r>
    </w:p>
    <w:p w:rsidR="007815BD" w:rsidRPr="0000154F" w:rsidRDefault="007815BD" w:rsidP="0000154F">
      <w:pPr>
        <w:numPr>
          <w:ilvl w:val="2"/>
          <w:numId w:val="17"/>
        </w:numPr>
        <w:spacing w:after="0" w:line="240" w:lineRule="auto"/>
        <w:ind w:left="709"/>
        <w:rPr>
          <w:rFonts w:cs="Arial"/>
        </w:rPr>
      </w:pPr>
      <w:r w:rsidRPr="0000154F">
        <w:rPr>
          <w:rFonts w:cs="Arial"/>
        </w:rPr>
        <w:t>Visitor services work closely with Facilities Management, Play and Learning, Marketing and Development and associated programming to deliver an integrated schedule which enhances the visitor experience</w:t>
      </w:r>
    </w:p>
    <w:p w:rsidR="007815BD" w:rsidRPr="0000154F" w:rsidRDefault="007815BD" w:rsidP="0000154F">
      <w:pPr>
        <w:numPr>
          <w:ilvl w:val="2"/>
          <w:numId w:val="17"/>
        </w:numPr>
        <w:spacing w:after="0" w:line="240" w:lineRule="auto"/>
        <w:ind w:left="709"/>
        <w:rPr>
          <w:rFonts w:cs="Arial"/>
        </w:rPr>
      </w:pPr>
      <w:r w:rsidRPr="0000154F">
        <w:rPr>
          <w:rFonts w:cs="Arial"/>
        </w:rPr>
        <w:t>Gallery spaces and programmes are effectively staffed at all times</w:t>
      </w:r>
    </w:p>
    <w:p w:rsidR="007815BD" w:rsidRPr="0000154F" w:rsidRDefault="007815BD" w:rsidP="0000154F">
      <w:pPr>
        <w:numPr>
          <w:ilvl w:val="2"/>
          <w:numId w:val="17"/>
        </w:numPr>
        <w:spacing w:after="0" w:line="240" w:lineRule="auto"/>
        <w:ind w:left="709"/>
        <w:rPr>
          <w:rFonts w:cs="Arial"/>
        </w:rPr>
      </w:pPr>
      <w:r w:rsidRPr="0000154F">
        <w:rPr>
          <w:rFonts w:cs="Arial"/>
        </w:rPr>
        <w:t xml:space="preserve">Exhibitions, exhibits, graphics and resources are updated and maintained as required </w:t>
      </w:r>
    </w:p>
    <w:p w:rsidR="007815BD" w:rsidRPr="0000154F" w:rsidRDefault="007815BD" w:rsidP="0000154F">
      <w:pPr>
        <w:numPr>
          <w:ilvl w:val="2"/>
          <w:numId w:val="17"/>
        </w:numPr>
        <w:spacing w:after="0" w:line="240" w:lineRule="auto"/>
        <w:ind w:left="709"/>
        <w:rPr>
          <w:rFonts w:cs="Arial"/>
        </w:rPr>
      </w:pPr>
      <w:r w:rsidRPr="0000154F">
        <w:rPr>
          <w:rFonts w:cs="Arial"/>
        </w:rPr>
        <w:t>Customer service is consistently delivered to a high standard which exceeds expectations</w:t>
      </w:r>
    </w:p>
    <w:p w:rsidR="007815BD" w:rsidRPr="0000154F" w:rsidRDefault="007815BD" w:rsidP="0000154F">
      <w:pPr>
        <w:numPr>
          <w:ilvl w:val="2"/>
          <w:numId w:val="17"/>
        </w:numPr>
        <w:spacing w:after="0" w:line="240" w:lineRule="auto"/>
        <w:ind w:left="709"/>
        <w:rPr>
          <w:rFonts w:cs="Arial"/>
          <w:b/>
        </w:rPr>
      </w:pPr>
      <w:r w:rsidRPr="0000154F">
        <w:rPr>
          <w:rFonts w:cs="Arial"/>
        </w:rPr>
        <w:t xml:space="preserve">Museum functions work together effectively to support a positive overall visitor experience that reflects the organisational aims and objectives </w:t>
      </w:r>
    </w:p>
    <w:p w:rsidR="00E93614" w:rsidRDefault="007815BD" w:rsidP="001E66EF">
      <w:pPr>
        <w:numPr>
          <w:ilvl w:val="0"/>
          <w:numId w:val="12"/>
        </w:numPr>
        <w:spacing w:after="0" w:line="240" w:lineRule="auto"/>
        <w:rPr>
          <w:rFonts w:cs="Arial"/>
        </w:rPr>
      </w:pPr>
      <w:r w:rsidRPr="0000154F">
        <w:rPr>
          <w:rFonts w:cs="Arial"/>
        </w:rPr>
        <w:t xml:space="preserve">Costs are managed effectively, ensuring maximum value for money </w:t>
      </w:r>
      <w:r w:rsidR="00E93614">
        <w:rPr>
          <w:rFonts w:cs="Arial"/>
        </w:rPr>
        <w:t>and optimum visitor experience</w:t>
      </w:r>
    </w:p>
    <w:p w:rsidR="007815BD" w:rsidRPr="0000154F" w:rsidRDefault="007815BD" w:rsidP="001E66EF">
      <w:pPr>
        <w:numPr>
          <w:ilvl w:val="0"/>
          <w:numId w:val="12"/>
        </w:numPr>
        <w:spacing w:after="0" w:line="240" w:lineRule="auto"/>
        <w:rPr>
          <w:rFonts w:cs="Arial"/>
        </w:rPr>
      </w:pPr>
      <w:r w:rsidRPr="0000154F">
        <w:rPr>
          <w:rFonts w:cs="Arial"/>
        </w:rPr>
        <w:t>Ensure that appropriate systems for evaluation and customer feedback are in place and that staff track, monitor and respond; to report to the Senior Leadership Team on feedback and, in conjunction with relevant staff, develop plans to address any issues and inform future plans.</w:t>
      </w:r>
    </w:p>
    <w:p w:rsidR="00A229C8" w:rsidRPr="0000154F" w:rsidRDefault="00A229C8" w:rsidP="00F54B8E">
      <w:pPr>
        <w:spacing w:after="0" w:line="240" w:lineRule="auto"/>
        <w:rPr>
          <w:rFonts w:cs="Arial"/>
        </w:rPr>
      </w:pPr>
    </w:p>
    <w:p w:rsidR="00794E55" w:rsidRPr="0000154F" w:rsidRDefault="00105F91" w:rsidP="00726538">
      <w:pPr>
        <w:pStyle w:val="Heading1"/>
        <w:jc w:val="left"/>
        <w:rPr>
          <w:rFonts w:asciiTheme="minorHAnsi" w:hAnsiTheme="minorHAnsi" w:cs="Arial"/>
          <w:b/>
          <w:szCs w:val="22"/>
        </w:rPr>
      </w:pPr>
      <w:r w:rsidRPr="0000154F">
        <w:rPr>
          <w:rFonts w:asciiTheme="minorHAnsi" w:hAnsiTheme="minorHAnsi" w:cs="Arial"/>
          <w:b/>
          <w:szCs w:val="22"/>
        </w:rPr>
        <w:t>Site</w:t>
      </w:r>
      <w:r w:rsidR="000F5E41" w:rsidRPr="0000154F">
        <w:rPr>
          <w:rFonts w:asciiTheme="minorHAnsi" w:hAnsiTheme="minorHAnsi" w:cs="Arial"/>
          <w:b/>
          <w:szCs w:val="22"/>
        </w:rPr>
        <w:t xml:space="preserve"> </w:t>
      </w:r>
      <w:r w:rsidR="0000154F">
        <w:rPr>
          <w:rFonts w:asciiTheme="minorHAnsi" w:hAnsiTheme="minorHAnsi" w:cs="Arial"/>
          <w:b/>
          <w:szCs w:val="22"/>
        </w:rPr>
        <w:t>and</w:t>
      </w:r>
      <w:r w:rsidRPr="0000154F">
        <w:rPr>
          <w:rFonts w:asciiTheme="minorHAnsi" w:hAnsiTheme="minorHAnsi" w:cs="Arial"/>
          <w:b/>
          <w:szCs w:val="22"/>
        </w:rPr>
        <w:t xml:space="preserve"> Facilities</w:t>
      </w:r>
    </w:p>
    <w:p w:rsidR="00726538" w:rsidRPr="0000154F" w:rsidRDefault="007D076F" w:rsidP="005D2CD1">
      <w:pPr>
        <w:pStyle w:val="BodyText"/>
        <w:numPr>
          <w:ilvl w:val="0"/>
          <w:numId w:val="16"/>
        </w:numPr>
        <w:ind w:hanging="357"/>
        <w:jc w:val="left"/>
        <w:rPr>
          <w:rFonts w:asciiTheme="minorHAnsi" w:hAnsiTheme="minorHAnsi" w:cs="Arial"/>
          <w:szCs w:val="22"/>
        </w:rPr>
      </w:pPr>
      <w:r w:rsidRPr="0000154F">
        <w:rPr>
          <w:rFonts w:asciiTheme="minorHAnsi" w:hAnsiTheme="minorHAnsi" w:cs="Arial"/>
          <w:szCs w:val="22"/>
        </w:rPr>
        <w:t xml:space="preserve">Lead </w:t>
      </w:r>
      <w:r w:rsidR="00726538" w:rsidRPr="0000154F">
        <w:rPr>
          <w:rFonts w:asciiTheme="minorHAnsi" w:hAnsiTheme="minorHAnsi" w:cs="Arial"/>
          <w:szCs w:val="22"/>
        </w:rPr>
        <w:t>the</w:t>
      </w:r>
      <w:r w:rsidRPr="0000154F">
        <w:rPr>
          <w:rFonts w:asciiTheme="minorHAnsi" w:hAnsiTheme="minorHAnsi" w:cs="Arial"/>
          <w:szCs w:val="22"/>
        </w:rPr>
        <w:t xml:space="preserve"> management of </w:t>
      </w:r>
      <w:r w:rsidR="00726538" w:rsidRPr="0000154F">
        <w:rPr>
          <w:rFonts w:asciiTheme="minorHAnsi" w:hAnsiTheme="minorHAnsi" w:cs="Arial"/>
          <w:szCs w:val="22"/>
        </w:rPr>
        <w:t>Facilities Management team to ensure</w:t>
      </w:r>
      <w:r w:rsidRPr="0000154F">
        <w:rPr>
          <w:rFonts w:asciiTheme="minorHAnsi" w:hAnsiTheme="minorHAnsi" w:cs="Arial"/>
          <w:szCs w:val="22"/>
        </w:rPr>
        <w:t xml:space="preserve"> </w:t>
      </w:r>
      <w:r w:rsidR="00726538" w:rsidRPr="0000154F">
        <w:rPr>
          <w:rFonts w:asciiTheme="minorHAnsi" w:hAnsiTheme="minorHAnsi" w:cs="Arial"/>
          <w:szCs w:val="22"/>
        </w:rPr>
        <w:t>that:</w:t>
      </w:r>
    </w:p>
    <w:p w:rsidR="00726538" w:rsidRPr="0000154F" w:rsidRDefault="00726538" w:rsidP="0000154F">
      <w:pPr>
        <w:pStyle w:val="ListParagraph"/>
        <w:numPr>
          <w:ilvl w:val="1"/>
          <w:numId w:val="16"/>
        </w:numPr>
        <w:spacing w:after="0" w:line="240" w:lineRule="auto"/>
        <w:ind w:left="709" w:hanging="357"/>
        <w:rPr>
          <w:rFonts w:cs="Arial"/>
        </w:rPr>
      </w:pPr>
      <w:r w:rsidRPr="0000154F">
        <w:rPr>
          <w:rFonts w:cs="Arial"/>
        </w:rPr>
        <w:t>T</w:t>
      </w:r>
      <w:r w:rsidR="007D076F" w:rsidRPr="0000154F">
        <w:rPr>
          <w:rFonts w:cs="Arial"/>
        </w:rPr>
        <w:t xml:space="preserve">he site and its </w:t>
      </w:r>
      <w:r w:rsidRPr="0000154F">
        <w:rPr>
          <w:rFonts w:cs="Arial"/>
        </w:rPr>
        <w:t xml:space="preserve">hard and soft Facilities Management activities </w:t>
      </w:r>
      <w:r w:rsidR="007D076F" w:rsidRPr="0000154F">
        <w:rPr>
          <w:rFonts w:cs="Arial"/>
        </w:rPr>
        <w:t>are</w:t>
      </w:r>
      <w:r w:rsidRPr="0000154F">
        <w:rPr>
          <w:rFonts w:cs="Arial"/>
        </w:rPr>
        <w:t xml:space="preserve"> m</w:t>
      </w:r>
      <w:r w:rsidR="007D076F" w:rsidRPr="0000154F">
        <w:rPr>
          <w:rFonts w:cs="Arial"/>
        </w:rPr>
        <w:t xml:space="preserve">aintained and developed in a safe </w:t>
      </w:r>
      <w:r w:rsidR="00F54B8E" w:rsidRPr="0000154F">
        <w:rPr>
          <w:rFonts w:cs="Arial"/>
        </w:rPr>
        <w:t xml:space="preserve">and efficient </w:t>
      </w:r>
      <w:r w:rsidR="007D076F" w:rsidRPr="0000154F">
        <w:rPr>
          <w:rFonts w:cs="Arial"/>
        </w:rPr>
        <w:t>manner</w:t>
      </w:r>
      <w:r w:rsidRPr="0000154F">
        <w:rPr>
          <w:rFonts w:cs="Arial"/>
        </w:rPr>
        <w:t xml:space="preserve"> to </w:t>
      </w:r>
      <w:r w:rsidR="00C12E60" w:rsidRPr="0000154F">
        <w:rPr>
          <w:rFonts w:eastAsia="Times New Roman" w:cs="Arial"/>
        </w:rPr>
        <w:t>effectively deliver the</w:t>
      </w:r>
      <w:r w:rsidRPr="0000154F">
        <w:rPr>
          <w:rFonts w:eastAsia="Times New Roman" w:cs="Arial"/>
        </w:rPr>
        <w:t xml:space="preserve"> organisational </w:t>
      </w:r>
      <w:r w:rsidR="00C12E60" w:rsidRPr="0000154F">
        <w:rPr>
          <w:rFonts w:eastAsia="Times New Roman" w:cs="Arial"/>
        </w:rPr>
        <w:t>aims and objectives</w:t>
      </w:r>
      <w:r w:rsidRPr="0000154F">
        <w:rPr>
          <w:rFonts w:eastAsia="Times New Roman" w:cs="Arial"/>
        </w:rPr>
        <w:t xml:space="preserve"> and ensure that resources are deployed effectively.</w:t>
      </w:r>
    </w:p>
    <w:p w:rsidR="00726538" w:rsidRPr="0000154F" w:rsidRDefault="00726538" w:rsidP="0000154F">
      <w:pPr>
        <w:pStyle w:val="BodyText"/>
        <w:numPr>
          <w:ilvl w:val="1"/>
          <w:numId w:val="16"/>
        </w:numPr>
        <w:ind w:left="709" w:hanging="357"/>
        <w:jc w:val="left"/>
        <w:rPr>
          <w:rFonts w:asciiTheme="minorHAnsi" w:hAnsiTheme="minorHAnsi" w:cs="Arial"/>
          <w:szCs w:val="22"/>
        </w:rPr>
      </w:pPr>
      <w:r w:rsidRPr="0000154F">
        <w:rPr>
          <w:rFonts w:asciiTheme="minorHAnsi" w:hAnsiTheme="minorHAnsi" w:cs="Arial"/>
          <w:szCs w:val="22"/>
        </w:rPr>
        <w:t>Work with the Facilities Manager, the Head of Visitor Services and the rest of the site team to ensure the day-today operations on-site and off-site functions smoothly</w:t>
      </w:r>
    </w:p>
    <w:p w:rsidR="00726538" w:rsidRPr="0000154F" w:rsidRDefault="00726538" w:rsidP="005D2CD1">
      <w:pPr>
        <w:pStyle w:val="BodyText"/>
        <w:numPr>
          <w:ilvl w:val="0"/>
          <w:numId w:val="16"/>
        </w:numPr>
        <w:ind w:hanging="357"/>
        <w:jc w:val="left"/>
        <w:rPr>
          <w:rFonts w:asciiTheme="minorHAnsi" w:hAnsiTheme="minorHAnsi" w:cs="Arial"/>
          <w:szCs w:val="22"/>
        </w:rPr>
      </w:pPr>
      <w:r w:rsidRPr="0000154F">
        <w:rPr>
          <w:rFonts w:asciiTheme="minorHAnsi" w:hAnsiTheme="minorHAnsi" w:cs="Arial"/>
          <w:szCs w:val="22"/>
        </w:rPr>
        <w:t xml:space="preserve">Manage </w:t>
      </w:r>
      <w:r w:rsidR="00F54B8E" w:rsidRPr="0000154F">
        <w:rPr>
          <w:rFonts w:asciiTheme="minorHAnsi" w:hAnsiTheme="minorHAnsi" w:cs="Arial"/>
          <w:szCs w:val="22"/>
        </w:rPr>
        <w:t xml:space="preserve">the implementation of </w:t>
      </w:r>
      <w:r w:rsidRPr="0000154F">
        <w:rPr>
          <w:rFonts w:asciiTheme="minorHAnsi" w:hAnsiTheme="minorHAnsi" w:cs="Arial"/>
          <w:szCs w:val="22"/>
        </w:rPr>
        <w:t>relevant policies and procedure and</w:t>
      </w:r>
      <w:r w:rsidR="001807D7" w:rsidRPr="0000154F">
        <w:rPr>
          <w:rFonts w:asciiTheme="minorHAnsi" w:hAnsiTheme="minorHAnsi" w:cs="Arial"/>
          <w:szCs w:val="22"/>
        </w:rPr>
        <w:t xml:space="preserve"> management of </w:t>
      </w:r>
      <w:r w:rsidRPr="0000154F">
        <w:rPr>
          <w:rFonts w:asciiTheme="minorHAnsi" w:hAnsiTheme="minorHAnsi" w:cs="Arial"/>
          <w:szCs w:val="22"/>
        </w:rPr>
        <w:t xml:space="preserve">risk </w:t>
      </w:r>
    </w:p>
    <w:p w:rsidR="00794E55" w:rsidRPr="0000154F" w:rsidRDefault="001807D7" w:rsidP="005D2CD1">
      <w:pPr>
        <w:pStyle w:val="BodyText"/>
        <w:numPr>
          <w:ilvl w:val="0"/>
          <w:numId w:val="16"/>
        </w:numPr>
        <w:ind w:hanging="357"/>
        <w:jc w:val="left"/>
        <w:rPr>
          <w:rFonts w:asciiTheme="minorHAnsi" w:hAnsiTheme="minorHAnsi" w:cs="Arial"/>
          <w:szCs w:val="22"/>
        </w:rPr>
      </w:pPr>
      <w:r w:rsidRPr="0000154F">
        <w:rPr>
          <w:rFonts w:asciiTheme="minorHAnsi" w:hAnsiTheme="minorHAnsi" w:cs="Arial"/>
          <w:szCs w:val="22"/>
        </w:rPr>
        <w:t>Manage costs effectively, ensuring value for money and optimum visitor experience</w:t>
      </w:r>
      <w:r w:rsidR="007D076F" w:rsidRPr="0000154F">
        <w:rPr>
          <w:rFonts w:asciiTheme="minorHAnsi" w:hAnsiTheme="minorHAnsi" w:cs="Arial"/>
          <w:szCs w:val="22"/>
        </w:rPr>
        <w:t xml:space="preserve"> </w:t>
      </w:r>
    </w:p>
    <w:p w:rsidR="001807D7" w:rsidRPr="0000154F" w:rsidRDefault="001807D7" w:rsidP="005D2CD1">
      <w:pPr>
        <w:pStyle w:val="BodyText"/>
        <w:numPr>
          <w:ilvl w:val="0"/>
          <w:numId w:val="16"/>
        </w:numPr>
        <w:ind w:hanging="357"/>
        <w:jc w:val="left"/>
        <w:rPr>
          <w:rFonts w:asciiTheme="minorHAnsi" w:hAnsiTheme="minorHAnsi" w:cs="Arial"/>
          <w:szCs w:val="22"/>
        </w:rPr>
      </w:pPr>
      <w:r w:rsidRPr="0000154F">
        <w:rPr>
          <w:rFonts w:asciiTheme="minorHAnsi" w:hAnsiTheme="minorHAnsi" w:cs="Arial"/>
          <w:szCs w:val="22"/>
        </w:rPr>
        <w:t xml:space="preserve">Ensure that planned changes, new </w:t>
      </w:r>
      <w:r w:rsidR="00726538" w:rsidRPr="0000154F">
        <w:rPr>
          <w:rFonts w:asciiTheme="minorHAnsi" w:hAnsiTheme="minorHAnsi" w:cs="Arial"/>
          <w:szCs w:val="22"/>
        </w:rPr>
        <w:t xml:space="preserve">temporary exhibitions, new </w:t>
      </w:r>
      <w:r w:rsidRPr="0000154F">
        <w:rPr>
          <w:rFonts w:asciiTheme="minorHAnsi" w:hAnsiTheme="minorHAnsi" w:cs="Arial"/>
          <w:szCs w:val="22"/>
        </w:rPr>
        <w:t xml:space="preserve">exhibits </w:t>
      </w:r>
      <w:r w:rsidR="00726538" w:rsidRPr="0000154F">
        <w:rPr>
          <w:rFonts w:asciiTheme="minorHAnsi" w:hAnsiTheme="minorHAnsi" w:cs="Arial"/>
          <w:szCs w:val="22"/>
        </w:rPr>
        <w:t xml:space="preserve">and permanent exhibitions </w:t>
      </w:r>
      <w:r w:rsidRPr="0000154F">
        <w:rPr>
          <w:rFonts w:asciiTheme="minorHAnsi" w:hAnsiTheme="minorHAnsi" w:cs="Arial"/>
          <w:szCs w:val="22"/>
        </w:rPr>
        <w:t>etc. are implemented in a timely and effective manner</w:t>
      </w:r>
      <w:r w:rsidR="00CF01DA" w:rsidRPr="0000154F">
        <w:rPr>
          <w:rFonts w:asciiTheme="minorHAnsi" w:hAnsiTheme="minorHAnsi" w:cs="Arial"/>
          <w:szCs w:val="22"/>
        </w:rPr>
        <w:t xml:space="preserve"> through co-ordinating the work of the relevant team members</w:t>
      </w:r>
      <w:r w:rsidR="00726538" w:rsidRPr="0000154F">
        <w:rPr>
          <w:rFonts w:asciiTheme="minorHAnsi" w:hAnsiTheme="minorHAnsi" w:cs="Arial"/>
          <w:szCs w:val="22"/>
        </w:rPr>
        <w:t xml:space="preserve"> across the Operations and Projects team </w:t>
      </w:r>
    </w:p>
    <w:p w:rsidR="00A701E4" w:rsidRPr="0000154F" w:rsidRDefault="00C12E60" w:rsidP="005D2CD1">
      <w:pPr>
        <w:pStyle w:val="BodyText"/>
        <w:numPr>
          <w:ilvl w:val="0"/>
          <w:numId w:val="16"/>
        </w:numPr>
        <w:ind w:hanging="357"/>
        <w:jc w:val="left"/>
        <w:rPr>
          <w:rFonts w:asciiTheme="minorHAnsi" w:hAnsiTheme="minorHAnsi" w:cs="Arial"/>
          <w:szCs w:val="22"/>
        </w:rPr>
      </w:pPr>
      <w:r w:rsidRPr="0000154F">
        <w:rPr>
          <w:rFonts w:asciiTheme="minorHAnsi" w:hAnsiTheme="minorHAnsi" w:cs="Arial"/>
          <w:szCs w:val="22"/>
        </w:rPr>
        <w:t>W</w:t>
      </w:r>
      <w:r w:rsidR="00726538" w:rsidRPr="0000154F">
        <w:rPr>
          <w:rFonts w:asciiTheme="minorHAnsi" w:hAnsiTheme="minorHAnsi" w:cs="Arial"/>
          <w:szCs w:val="22"/>
        </w:rPr>
        <w:t>ork with the Finance and Resource Director and Facilities Manager to e</w:t>
      </w:r>
      <w:r w:rsidR="00F5421E" w:rsidRPr="0000154F">
        <w:rPr>
          <w:rFonts w:asciiTheme="minorHAnsi" w:hAnsiTheme="minorHAnsi" w:cs="Arial"/>
          <w:szCs w:val="22"/>
        </w:rPr>
        <w:t xml:space="preserve">nsure that IT systems and equipment are operating effectively to meet organisational needs and </w:t>
      </w:r>
      <w:r w:rsidR="00A701E4" w:rsidRPr="0000154F">
        <w:rPr>
          <w:rFonts w:asciiTheme="minorHAnsi" w:hAnsiTheme="minorHAnsi" w:cs="Arial"/>
          <w:szCs w:val="22"/>
        </w:rPr>
        <w:t>support the Finance</w:t>
      </w:r>
      <w:r w:rsidR="000F5E41" w:rsidRPr="0000154F">
        <w:rPr>
          <w:rFonts w:asciiTheme="minorHAnsi" w:hAnsiTheme="minorHAnsi" w:cs="Arial"/>
          <w:szCs w:val="22"/>
        </w:rPr>
        <w:t xml:space="preserve"> &amp; Resource </w:t>
      </w:r>
      <w:r w:rsidR="00A701E4" w:rsidRPr="0000154F">
        <w:rPr>
          <w:rFonts w:asciiTheme="minorHAnsi" w:hAnsiTheme="minorHAnsi" w:cs="Arial"/>
          <w:szCs w:val="22"/>
        </w:rPr>
        <w:t>Director</w:t>
      </w:r>
      <w:r w:rsidR="00F5421E" w:rsidRPr="0000154F">
        <w:rPr>
          <w:rFonts w:asciiTheme="minorHAnsi" w:hAnsiTheme="minorHAnsi" w:cs="Arial"/>
          <w:szCs w:val="22"/>
        </w:rPr>
        <w:t xml:space="preserve"> </w:t>
      </w:r>
      <w:r w:rsidR="00A01545" w:rsidRPr="0000154F">
        <w:rPr>
          <w:rFonts w:asciiTheme="minorHAnsi" w:hAnsiTheme="minorHAnsi" w:cs="Arial"/>
          <w:szCs w:val="22"/>
        </w:rPr>
        <w:t xml:space="preserve">in </w:t>
      </w:r>
      <w:r w:rsidR="00F5421E" w:rsidRPr="0000154F">
        <w:rPr>
          <w:rFonts w:asciiTheme="minorHAnsi" w:hAnsiTheme="minorHAnsi" w:cs="Arial"/>
          <w:szCs w:val="22"/>
        </w:rPr>
        <w:t>the development of the IT strategy and planning processes</w:t>
      </w:r>
      <w:r w:rsidR="00A269D3" w:rsidRPr="0000154F">
        <w:rPr>
          <w:rFonts w:asciiTheme="minorHAnsi" w:hAnsiTheme="minorHAnsi" w:cs="Arial"/>
          <w:szCs w:val="22"/>
        </w:rPr>
        <w:t xml:space="preserve"> with the IT services provider and across all departments</w:t>
      </w:r>
      <w:r w:rsidR="00F5421E" w:rsidRPr="0000154F">
        <w:rPr>
          <w:rFonts w:asciiTheme="minorHAnsi" w:hAnsiTheme="minorHAnsi" w:cs="Arial"/>
          <w:szCs w:val="22"/>
        </w:rPr>
        <w:t>.</w:t>
      </w:r>
    </w:p>
    <w:p w:rsidR="00726538" w:rsidRPr="0000154F" w:rsidRDefault="00726538" w:rsidP="005D2CD1">
      <w:pPr>
        <w:pStyle w:val="BodyText"/>
        <w:numPr>
          <w:ilvl w:val="0"/>
          <w:numId w:val="16"/>
        </w:numPr>
        <w:ind w:hanging="357"/>
        <w:jc w:val="left"/>
        <w:rPr>
          <w:rFonts w:asciiTheme="minorHAnsi" w:hAnsiTheme="minorHAnsi" w:cs="Arial"/>
          <w:szCs w:val="22"/>
        </w:rPr>
      </w:pPr>
      <w:r w:rsidRPr="0000154F">
        <w:rPr>
          <w:rFonts w:asciiTheme="minorHAnsi" w:hAnsiTheme="minorHAnsi" w:cs="Arial"/>
          <w:szCs w:val="22"/>
        </w:rPr>
        <w:t>Develop and implement a site security plan for the estate which is supported by a strategy to mitigate the risks associated with the current threats identified</w:t>
      </w:r>
    </w:p>
    <w:p w:rsidR="00105F91" w:rsidRPr="0000154F" w:rsidRDefault="00A701E4" w:rsidP="005D2CD1">
      <w:pPr>
        <w:pStyle w:val="BodyText"/>
        <w:numPr>
          <w:ilvl w:val="0"/>
          <w:numId w:val="16"/>
        </w:numPr>
        <w:ind w:hanging="357"/>
        <w:jc w:val="left"/>
        <w:rPr>
          <w:rFonts w:asciiTheme="minorHAnsi" w:hAnsiTheme="minorHAnsi" w:cs="Arial"/>
          <w:szCs w:val="22"/>
        </w:rPr>
      </w:pPr>
      <w:r w:rsidRPr="0000154F">
        <w:rPr>
          <w:rFonts w:asciiTheme="minorHAnsi" w:hAnsiTheme="minorHAnsi" w:cs="Arial"/>
          <w:szCs w:val="22"/>
        </w:rPr>
        <w:lastRenderedPageBreak/>
        <w:t xml:space="preserve">Develop and implement a sustainability </w:t>
      </w:r>
      <w:r w:rsidR="00B44D63" w:rsidRPr="0000154F">
        <w:rPr>
          <w:rFonts w:asciiTheme="minorHAnsi" w:hAnsiTheme="minorHAnsi" w:cs="Arial"/>
          <w:szCs w:val="22"/>
        </w:rPr>
        <w:t>plan for the estate</w:t>
      </w:r>
      <w:r w:rsidRPr="0000154F">
        <w:rPr>
          <w:rFonts w:asciiTheme="minorHAnsi" w:hAnsiTheme="minorHAnsi" w:cs="Arial"/>
          <w:szCs w:val="22"/>
        </w:rPr>
        <w:t xml:space="preserve"> which is supported by a </w:t>
      </w:r>
      <w:r w:rsidR="00B44D63" w:rsidRPr="0000154F">
        <w:rPr>
          <w:rFonts w:asciiTheme="minorHAnsi" w:hAnsiTheme="minorHAnsi" w:cs="Arial"/>
          <w:szCs w:val="22"/>
        </w:rPr>
        <w:t xml:space="preserve">business plan </w:t>
      </w:r>
      <w:r w:rsidR="001A6D1A" w:rsidRPr="0000154F">
        <w:rPr>
          <w:rFonts w:asciiTheme="minorHAnsi" w:hAnsiTheme="minorHAnsi" w:cs="Arial"/>
          <w:szCs w:val="22"/>
        </w:rPr>
        <w:t xml:space="preserve">and / or fundraising feasibility </w:t>
      </w:r>
      <w:r w:rsidR="00B44D63" w:rsidRPr="0000154F">
        <w:rPr>
          <w:rFonts w:asciiTheme="minorHAnsi" w:hAnsiTheme="minorHAnsi" w:cs="Arial"/>
          <w:szCs w:val="22"/>
        </w:rPr>
        <w:t xml:space="preserve">plan </w:t>
      </w:r>
      <w:r w:rsidR="001A6D1A" w:rsidRPr="0000154F">
        <w:rPr>
          <w:rFonts w:asciiTheme="minorHAnsi" w:hAnsiTheme="minorHAnsi" w:cs="Arial"/>
          <w:szCs w:val="22"/>
        </w:rPr>
        <w:t xml:space="preserve">for </w:t>
      </w:r>
      <w:r w:rsidR="00B44D63" w:rsidRPr="0000154F">
        <w:rPr>
          <w:rFonts w:asciiTheme="minorHAnsi" w:hAnsiTheme="minorHAnsi" w:cs="Arial"/>
          <w:szCs w:val="22"/>
        </w:rPr>
        <w:t xml:space="preserve">major </w:t>
      </w:r>
      <w:r w:rsidR="001A6D1A" w:rsidRPr="0000154F">
        <w:rPr>
          <w:rFonts w:asciiTheme="minorHAnsi" w:hAnsiTheme="minorHAnsi" w:cs="Arial"/>
          <w:szCs w:val="22"/>
        </w:rPr>
        <w:t xml:space="preserve">capital </w:t>
      </w:r>
      <w:r w:rsidR="00B44D63" w:rsidRPr="0000154F">
        <w:rPr>
          <w:rFonts w:asciiTheme="minorHAnsi" w:hAnsiTheme="minorHAnsi" w:cs="Arial"/>
          <w:szCs w:val="22"/>
        </w:rPr>
        <w:t>requirements</w:t>
      </w:r>
      <w:r w:rsidR="001807D7" w:rsidRPr="0000154F">
        <w:rPr>
          <w:rFonts w:asciiTheme="minorHAnsi" w:hAnsiTheme="minorHAnsi" w:cs="Arial"/>
          <w:szCs w:val="22"/>
        </w:rPr>
        <w:br/>
      </w:r>
    </w:p>
    <w:p w:rsidR="007815BD" w:rsidRPr="0000154F" w:rsidRDefault="007815BD" w:rsidP="007815BD">
      <w:pPr>
        <w:spacing w:after="0" w:line="240" w:lineRule="auto"/>
        <w:rPr>
          <w:rFonts w:cs="Arial"/>
          <w:b/>
          <w:u w:val="single"/>
        </w:rPr>
      </w:pPr>
      <w:r w:rsidRPr="0000154F">
        <w:rPr>
          <w:rFonts w:cs="Arial"/>
          <w:b/>
          <w:u w:val="single"/>
        </w:rPr>
        <w:t>Food Services Experience</w:t>
      </w:r>
    </w:p>
    <w:p w:rsidR="007815BD" w:rsidRPr="0000154F" w:rsidRDefault="007815BD" w:rsidP="007815BD">
      <w:pPr>
        <w:numPr>
          <w:ilvl w:val="0"/>
          <w:numId w:val="14"/>
        </w:numPr>
        <w:spacing w:after="0" w:line="240" w:lineRule="auto"/>
        <w:rPr>
          <w:rFonts w:cs="Arial"/>
        </w:rPr>
      </w:pPr>
      <w:r w:rsidRPr="0000154F">
        <w:rPr>
          <w:rFonts w:cs="Arial"/>
        </w:rPr>
        <w:t>Ensure that catering services add value to the visitor experience and maximise revenue opportunities</w:t>
      </w:r>
    </w:p>
    <w:p w:rsidR="007815BD" w:rsidRPr="0000154F" w:rsidRDefault="007815BD" w:rsidP="007815BD">
      <w:pPr>
        <w:numPr>
          <w:ilvl w:val="0"/>
          <w:numId w:val="14"/>
        </w:numPr>
        <w:spacing w:after="0" w:line="240" w:lineRule="auto"/>
        <w:rPr>
          <w:rFonts w:cs="Arial"/>
        </w:rPr>
      </w:pPr>
      <w:r w:rsidRPr="0000154F">
        <w:rPr>
          <w:rFonts w:cs="Arial"/>
        </w:rPr>
        <w:t xml:space="preserve">Ensure that Food Services provides a consistently high standard of service and is, as a minimum, compliant with health, safety and food hygiene standards </w:t>
      </w:r>
    </w:p>
    <w:p w:rsidR="007815BD" w:rsidRPr="0000154F" w:rsidRDefault="007815BD" w:rsidP="007815BD">
      <w:pPr>
        <w:numPr>
          <w:ilvl w:val="0"/>
          <w:numId w:val="14"/>
        </w:numPr>
        <w:spacing w:after="0" w:line="240" w:lineRule="auto"/>
        <w:rPr>
          <w:rFonts w:cs="Arial"/>
        </w:rPr>
      </w:pPr>
      <w:r w:rsidRPr="0000154F">
        <w:rPr>
          <w:rFonts w:cs="Arial"/>
        </w:rPr>
        <w:t xml:space="preserve">Costs are managed effectively, ensuring maximum value for money and optimum visitor experience </w:t>
      </w:r>
    </w:p>
    <w:p w:rsidR="000F2B21" w:rsidRPr="0000154F" w:rsidRDefault="000F2B21">
      <w:pPr>
        <w:pStyle w:val="BodyText"/>
        <w:jc w:val="left"/>
        <w:rPr>
          <w:rFonts w:asciiTheme="minorHAnsi" w:hAnsiTheme="minorHAnsi" w:cs="Arial"/>
          <w:b/>
          <w:szCs w:val="22"/>
        </w:rPr>
      </w:pPr>
    </w:p>
    <w:p w:rsidR="000F2B21" w:rsidRPr="0000154F" w:rsidRDefault="000F2B21">
      <w:pPr>
        <w:pStyle w:val="BodyText"/>
        <w:jc w:val="left"/>
        <w:rPr>
          <w:rFonts w:asciiTheme="minorHAnsi" w:hAnsiTheme="minorHAnsi" w:cs="Arial"/>
          <w:b/>
          <w:szCs w:val="22"/>
          <w:u w:val="single"/>
        </w:rPr>
      </w:pPr>
      <w:r w:rsidRPr="0000154F">
        <w:rPr>
          <w:rFonts w:asciiTheme="minorHAnsi" w:hAnsiTheme="minorHAnsi" w:cs="Arial"/>
          <w:b/>
          <w:szCs w:val="22"/>
          <w:u w:val="single"/>
        </w:rPr>
        <w:t>Staff management and development</w:t>
      </w:r>
    </w:p>
    <w:p w:rsidR="001807D7" w:rsidRPr="0000154F" w:rsidRDefault="000F2B21">
      <w:pPr>
        <w:pStyle w:val="BodyText"/>
        <w:numPr>
          <w:ilvl w:val="0"/>
          <w:numId w:val="13"/>
        </w:numPr>
        <w:jc w:val="left"/>
        <w:rPr>
          <w:rFonts w:asciiTheme="minorHAnsi" w:hAnsiTheme="minorHAnsi" w:cs="Arial"/>
          <w:szCs w:val="22"/>
        </w:rPr>
      </w:pPr>
      <w:r w:rsidRPr="0000154F">
        <w:rPr>
          <w:rFonts w:asciiTheme="minorHAnsi" w:hAnsiTheme="minorHAnsi" w:cs="Arial"/>
          <w:szCs w:val="22"/>
        </w:rPr>
        <w:t>Manage reporting staff ensuring that they and their staff are appropriately trained</w:t>
      </w:r>
      <w:r w:rsidR="001807D7" w:rsidRPr="0000154F">
        <w:rPr>
          <w:rFonts w:asciiTheme="minorHAnsi" w:hAnsiTheme="minorHAnsi" w:cs="Arial"/>
          <w:szCs w:val="22"/>
        </w:rPr>
        <w:t>,</w:t>
      </w:r>
      <w:r w:rsidRPr="0000154F">
        <w:rPr>
          <w:rFonts w:asciiTheme="minorHAnsi" w:hAnsiTheme="minorHAnsi" w:cs="Arial"/>
          <w:szCs w:val="22"/>
        </w:rPr>
        <w:t xml:space="preserve"> developed and </w:t>
      </w:r>
      <w:r w:rsidR="001807D7" w:rsidRPr="0000154F">
        <w:rPr>
          <w:rFonts w:asciiTheme="minorHAnsi" w:hAnsiTheme="minorHAnsi" w:cs="Arial"/>
          <w:szCs w:val="22"/>
        </w:rPr>
        <w:t>motivated</w:t>
      </w:r>
      <w:r w:rsidR="007815BD" w:rsidRPr="0000154F">
        <w:rPr>
          <w:rFonts w:asciiTheme="minorHAnsi" w:hAnsiTheme="minorHAnsi" w:cs="Arial"/>
          <w:szCs w:val="22"/>
        </w:rPr>
        <w:t xml:space="preserve"> to enable them to support the broader strategic aims and objectives of the organisation</w:t>
      </w:r>
    </w:p>
    <w:p w:rsidR="000F2B21" w:rsidRPr="0000154F" w:rsidRDefault="001807D7">
      <w:pPr>
        <w:pStyle w:val="BodyText"/>
        <w:numPr>
          <w:ilvl w:val="0"/>
          <w:numId w:val="13"/>
        </w:numPr>
        <w:jc w:val="left"/>
        <w:rPr>
          <w:rFonts w:asciiTheme="minorHAnsi" w:hAnsiTheme="minorHAnsi" w:cs="Arial"/>
          <w:szCs w:val="22"/>
        </w:rPr>
      </w:pPr>
      <w:r w:rsidRPr="0000154F">
        <w:rPr>
          <w:rFonts w:asciiTheme="minorHAnsi" w:hAnsiTheme="minorHAnsi" w:cs="Arial"/>
          <w:szCs w:val="22"/>
        </w:rPr>
        <w:t xml:space="preserve">Ensure staff resources, including their </w:t>
      </w:r>
      <w:r w:rsidR="000F2B21" w:rsidRPr="0000154F">
        <w:rPr>
          <w:rFonts w:asciiTheme="minorHAnsi" w:hAnsiTheme="minorHAnsi" w:cs="Arial"/>
          <w:szCs w:val="22"/>
        </w:rPr>
        <w:t>skills and abilities</w:t>
      </w:r>
      <w:r w:rsidRPr="0000154F">
        <w:rPr>
          <w:rFonts w:asciiTheme="minorHAnsi" w:hAnsiTheme="minorHAnsi" w:cs="Arial"/>
          <w:szCs w:val="22"/>
        </w:rPr>
        <w:t>,</w:t>
      </w:r>
      <w:r w:rsidR="000F2B21" w:rsidRPr="0000154F">
        <w:rPr>
          <w:rFonts w:asciiTheme="minorHAnsi" w:hAnsiTheme="minorHAnsi" w:cs="Arial"/>
          <w:szCs w:val="22"/>
        </w:rPr>
        <w:t xml:space="preserve"> are deployed for optimum performance.</w:t>
      </w:r>
    </w:p>
    <w:p w:rsidR="000F2B21" w:rsidRPr="0000154F" w:rsidRDefault="000F2B21">
      <w:pPr>
        <w:pStyle w:val="BodyText"/>
        <w:numPr>
          <w:ilvl w:val="0"/>
          <w:numId w:val="13"/>
        </w:numPr>
        <w:jc w:val="left"/>
        <w:rPr>
          <w:rFonts w:asciiTheme="minorHAnsi" w:hAnsiTheme="minorHAnsi" w:cs="Arial"/>
          <w:szCs w:val="22"/>
        </w:rPr>
      </w:pPr>
      <w:r w:rsidRPr="0000154F">
        <w:rPr>
          <w:rFonts w:asciiTheme="minorHAnsi" w:hAnsiTheme="minorHAnsi" w:cs="Arial"/>
          <w:szCs w:val="22"/>
        </w:rPr>
        <w:t>By example, encourage the development of a leadership style that seeks out the benefits of collaborative action whilst emphasising the importance of individual accountability.</w:t>
      </w:r>
    </w:p>
    <w:p w:rsidR="000F2B21" w:rsidRPr="0000154F" w:rsidRDefault="001807D7">
      <w:pPr>
        <w:pStyle w:val="BodyText"/>
        <w:numPr>
          <w:ilvl w:val="0"/>
          <w:numId w:val="13"/>
        </w:numPr>
        <w:jc w:val="left"/>
        <w:rPr>
          <w:rFonts w:asciiTheme="minorHAnsi" w:hAnsiTheme="minorHAnsi" w:cs="Arial"/>
          <w:szCs w:val="22"/>
        </w:rPr>
      </w:pPr>
      <w:r w:rsidRPr="0000154F">
        <w:rPr>
          <w:rFonts w:asciiTheme="minorHAnsi" w:hAnsiTheme="minorHAnsi" w:cs="Arial"/>
          <w:szCs w:val="22"/>
        </w:rPr>
        <w:t>Foster</w:t>
      </w:r>
      <w:r w:rsidR="000F2B21" w:rsidRPr="0000154F">
        <w:rPr>
          <w:rFonts w:asciiTheme="minorHAnsi" w:hAnsiTheme="minorHAnsi" w:cs="Arial"/>
          <w:szCs w:val="22"/>
        </w:rPr>
        <w:t xml:space="preserve"> open and effective communication amongst</w:t>
      </w:r>
      <w:r w:rsidRPr="0000154F">
        <w:rPr>
          <w:rFonts w:asciiTheme="minorHAnsi" w:hAnsiTheme="minorHAnsi" w:cs="Arial"/>
          <w:szCs w:val="22"/>
        </w:rPr>
        <w:t xml:space="preserve"> and across</w:t>
      </w:r>
      <w:r w:rsidR="000F2B21" w:rsidRPr="0000154F">
        <w:rPr>
          <w:rFonts w:asciiTheme="minorHAnsi" w:hAnsiTheme="minorHAnsi" w:cs="Arial"/>
          <w:szCs w:val="22"/>
        </w:rPr>
        <w:t xml:space="preserve"> staff.</w:t>
      </w:r>
    </w:p>
    <w:p w:rsidR="000F2B21" w:rsidRPr="0000154F" w:rsidRDefault="000F2B21">
      <w:pPr>
        <w:pStyle w:val="BodyText"/>
        <w:jc w:val="left"/>
        <w:rPr>
          <w:rFonts w:asciiTheme="minorHAnsi" w:hAnsiTheme="minorHAnsi" w:cs="Arial"/>
          <w:szCs w:val="22"/>
        </w:rPr>
      </w:pPr>
    </w:p>
    <w:p w:rsidR="000F2B21" w:rsidRPr="0000154F" w:rsidRDefault="000F2B21">
      <w:pPr>
        <w:pStyle w:val="BodyText"/>
        <w:jc w:val="left"/>
        <w:rPr>
          <w:rFonts w:asciiTheme="minorHAnsi" w:hAnsiTheme="minorHAnsi" w:cs="Arial"/>
          <w:b/>
          <w:szCs w:val="22"/>
          <w:u w:val="single"/>
        </w:rPr>
      </w:pPr>
      <w:r w:rsidRPr="0000154F">
        <w:rPr>
          <w:rFonts w:asciiTheme="minorHAnsi" w:hAnsiTheme="minorHAnsi" w:cs="Arial"/>
          <w:b/>
          <w:szCs w:val="22"/>
          <w:u w:val="single"/>
        </w:rPr>
        <w:t>Financial Management</w:t>
      </w:r>
    </w:p>
    <w:p w:rsidR="000F2B21" w:rsidRPr="0000154F" w:rsidRDefault="000F2B21">
      <w:pPr>
        <w:pStyle w:val="BodyText"/>
        <w:numPr>
          <w:ilvl w:val="0"/>
          <w:numId w:val="15"/>
        </w:numPr>
        <w:jc w:val="left"/>
        <w:rPr>
          <w:rFonts w:asciiTheme="minorHAnsi" w:hAnsiTheme="minorHAnsi" w:cs="Arial"/>
          <w:szCs w:val="22"/>
        </w:rPr>
      </w:pPr>
      <w:r w:rsidRPr="0000154F">
        <w:rPr>
          <w:rFonts w:asciiTheme="minorHAnsi" w:hAnsiTheme="minorHAnsi" w:cs="Arial"/>
          <w:szCs w:val="22"/>
        </w:rPr>
        <w:t>Develop, manage and monitor budgets ensuring maximum return on expenditure.</w:t>
      </w:r>
    </w:p>
    <w:p w:rsidR="000F2B21" w:rsidRPr="0000154F" w:rsidRDefault="000F2B21">
      <w:pPr>
        <w:pStyle w:val="BodyText"/>
        <w:numPr>
          <w:ilvl w:val="0"/>
          <w:numId w:val="15"/>
        </w:numPr>
        <w:jc w:val="left"/>
        <w:rPr>
          <w:rFonts w:asciiTheme="minorHAnsi" w:hAnsiTheme="minorHAnsi" w:cs="Arial"/>
          <w:szCs w:val="22"/>
        </w:rPr>
      </w:pPr>
      <w:r w:rsidRPr="0000154F">
        <w:rPr>
          <w:rFonts w:asciiTheme="minorHAnsi" w:hAnsiTheme="minorHAnsi" w:cs="Arial"/>
          <w:szCs w:val="22"/>
        </w:rPr>
        <w:t xml:space="preserve">Ensure that </w:t>
      </w:r>
      <w:r w:rsidR="00C12E60" w:rsidRPr="0000154F">
        <w:rPr>
          <w:rFonts w:asciiTheme="minorHAnsi" w:hAnsiTheme="minorHAnsi" w:cs="Arial"/>
          <w:szCs w:val="22"/>
        </w:rPr>
        <w:t xml:space="preserve">cafe </w:t>
      </w:r>
      <w:r w:rsidRPr="0000154F">
        <w:rPr>
          <w:rFonts w:asciiTheme="minorHAnsi" w:hAnsiTheme="minorHAnsi" w:cs="Arial"/>
          <w:szCs w:val="22"/>
        </w:rPr>
        <w:t>sales and income streams are maximised and that site overheads are managed effectively</w:t>
      </w:r>
      <w:r w:rsidR="001807D7" w:rsidRPr="0000154F">
        <w:rPr>
          <w:rFonts w:asciiTheme="minorHAnsi" w:hAnsiTheme="minorHAnsi" w:cs="Arial"/>
          <w:szCs w:val="22"/>
        </w:rPr>
        <w:t xml:space="preserve"> and in the most economical way. Liaise</w:t>
      </w:r>
      <w:r w:rsidRPr="0000154F">
        <w:rPr>
          <w:rFonts w:asciiTheme="minorHAnsi" w:hAnsiTheme="minorHAnsi" w:cs="Arial"/>
          <w:szCs w:val="22"/>
        </w:rPr>
        <w:t xml:space="preserve"> closely with the Commercial Manager, Head of Marketing and the Finance </w:t>
      </w:r>
      <w:r w:rsidR="00C12E60" w:rsidRPr="0000154F">
        <w:rPr>
          <w:rFonts w:asciiTheme="minorHAnsi" w:hAnsiTheme="minorHAnsi" w:cs="Arial"/>
          <w:szCs w:val="22"/>
        </w:rPr>
        <w:t xml:space="preserve">and Resources </w:t>
      </w:r>
      <w:r w:rsidRPr="0000154F">
        <w:rPr>
          <w:rFonts w:asciiTheme="minorHAnsi" w:hAnsiTheme="minorHAnsi" w:cs="Arial"/>
          <w:szCs w:val="22"/>
        </w:rPr>
        <w:t>Director.</w:t>
      </w:r>
    </w:p>
    <w:p w:rsidR="00105F91" w:rsidRPr="0000154F" w:rsidRDefault="00F54B8E">
      <w:pPr>
        <w:pStyle w:val="BodyText"/>
        <w:numPr>
          <w:ilvl w:val="0"/>
          <w:numId w:val="15"/>
        </w:numPr>
        <w:jc w:val="left"/>
        <w:rPr>
          <w:rFonts w:asciiTheme="minorHAnsi" w:hAnsiTheme="minorHAnsi" w:cs="Arial"/>
          <w:szCs w:val="22"/>
        </w:rPr>
      </w:pPr>
      <w:r w:rsidRPr="0000154F">
        <w:rPr>
          <w:rFonts w:asciiTheme="minorHAnsi" w:hAnsiTheme="minorHAnsi" w:cs="Arial"/>
          <w:szCs w:val="22"/>
        </w:rPr>
        <w:t xml:space="preserve">Oversee negotiations and relationships with relevant contractors and suppliers. </w:t>
      </w:r>
      <w:r w:rsidRPr="0000154F">
        <w:rPr>
          <w:rFonts w:asciiTheme="minorHAnsi" w:hAnsiTheme="minorHAnsi" w:cs="Arial"/>
          <w:szCs w:val="22"/>
        </w:rPr>
        <w:br/>
      </w:r>
    </w:p>
    <w:p w:rsidR="002737D0" w:rsidRPr="0000154F" w:rsidRDefault="002737D0">
      <w:pPr>
        <w:spacing w:after="0" w:line="240" w:lineRule="auto"/>
        <w:rPr>
          <w:rFonts w:cs="Arial"/>
          <w:b/>
          <w:u w:val="single"/>
        </w:rPr>
      </w:pPr>
      <w:r w:rsidRPr="0000154F">
        <w:rPr>
          <w:rFonts w:cs="Arial"/>
          <w:b/>
          <w:u w:val="single"/>
        </w:rPr>
        <w:t>Health and Safety</w:t>
      </w:r>
    </w:p>
    <w:p w:rsidR="002737D0" w:rsidRPr="0000154F" w:rsidRDefault="002737D0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</w:rPr>
      </w:pPr>
      <w:r w:rsidRPr="0000154F">
        <w:rPr>
          <w:rFonts w:cs="Arial"/>
        </w:rPr>
        <w:t xml:space="preserve">Ensure that all </w:t>
      </w:r>
      <w:r w:rsidR="00371666" w:rsidRPr="0000154F">
        <w:rPr>
          <w:rFonts w:cs="Arial"/>
        </w:rPr>
        <w:t xml:space="preserve">operations, </w:t>
      </w:r>
      <w:r w:rsidRPr="0000154F">
        <w:rPr>
          <w:rFonts w:cs="Arial"/>
        </w:rPr>
        <w:t>programmes, activities and events are developed and conducted in line with Health a</w:t>
      </w:r>
      <w:r w:rsidR="00794FAB" w:rsidRPr="0000154F">
        <w:rPr>
          <w:rFonts w:cs="Arial"/>
        </w:rPr>
        <w:t>nd Safety guidelines, ensuring that</w:t>
      </w:r>
      <w:r w:rsidRPr="0000154F">
        <w:rPr>
          <w:rFonts w:cs="Arial"/>
        </w:rPr>
        <w:t xml:space="preserve"> any necessary risk assessments</w:t>
      </w:r>
      <w:r w:rsidR="00794FAB" w:rsidRPr="0000154F">
        <w:rPr>
          <w:rFonts w:cs="Arial"/>
        </w:rPr>
        <w:t xml:space="preserve"> are </w:t>
      </w:r>
      <w:r w:rsidR="00C12E60" w:rsidRPr="0000154F">
        <w:rPr>
          <w:rFonts w:cs="Arial"/>
        </w:rPr>
        <w:t xml:space="preserve">carried out </w:t>
      </w:r>
      <w:r w:rsidRPr="0000154F">
        <w:rPr>
          <w:rFonts w:cs="Arial"/>
        </w:rPr>
        <w:t>as required.</w:t>
      </w:r>
    </w:p>
    <w:p w:rsidR="002737D0" w:rsidRPr="0000154F" w:rsidRDefault="00794FA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</w:rPr>
      </w:pPr>
      <w:r w:rsidRPr="0000154F">
        <w:rPr>
          <w:rFonts w:cs="Arial"/>
        </w:rPr>
        <w:t>Oversee</w:t>
      </w:r>
      <w:r w:rsidR="002737D0" w:rsidRPr="0000154F">
        <w:rPr>
          <w:rFonts w:cs="Arial"/>
        </w:rPr>
        <w:t xml:space="preserve"> all </w:t>
      </w:r>
      <w:r w:rsidR="00371666" w:rsidRPr="0000154F">
        <w:rPr>
          <w:rFonts w:cs="Arial"/>
        </w:rPr>
        <w:t xml:space="preserve">Health and Safety </w:t>
      </w:r>
      <w:r w:rsidR="002737D0" w:rsidRPr="0000154F">
        <w:rPr>
          <w:rFonts w:cs="Arial"/>
        </w:rPr>
        <w:t xml:space="preserve">procedures so that risks to the </w:t>
      </w:r>
      <w:r w:rsidR="00371666" w:rsidRPr="0000154F">
        <w:rPr>
          <w:rFonts w:cs="Arial"/>
        </w:rPr>
        <w:t xml:space="preserve">Health and Safety </w:t>
      </w:r>
      <w:r w:rsidR="002737D0" w:rsidRPr="0000154F">
        <w:rPr>
          <w:rFonts w:cs="Arial"/>
        </w:rPr>
        <w:t xml:space="preserve">of staff and visitors are minimised. </w:t>
      </w:r>
    </w:p>
    <w:p w:rsidR="00A40E06" w:rsidRPr="0000154F" w:rsidRDefault="00F5421E" w:rsidP="00C12E60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</w:rPr>
      </w:pPr>
      <w:r w:rsidRPr="0000154F">
        <w:rPr>
          <w:rFonts w:cs="Arial"/>
        </w:rPr>
        <w:t>Ensure that s</w:t>
      </w:r>
      <w:r w:rsidR="00A40E06" w:rsidRPr="0000154F">
        <w:rPr>
          <w:rFonts w:cs="Arial"/>
        </w:rPr>
        <w:t xml:space="preserve">afeguarding </w:t>
      </w:r>
      <w:r w:rsidRPr="0000154F">
        <w:rPr>
          <w:rFonts w:cs="Arial"/>
        </w:rPr>
        <w:t>policies and procedures are communicated and implemented in line with organisational aims and objectives</w:t>
      </w:r>
    </w:p>
    <w:p w:rsidR="007F6AC8" w:rsidRPr="0000154F" w:rsidRDefault="007F6AC8">
      <w:pPr>
        <w:pStyle w:val="Heading1"/>
        <w:jc w:val="left"/>
        <w:rPr>
          <w:rFonts w:asciiTheme="minorHAnsi" w:hAnsiTheme="minorHAnsi" w:cs="Arial"/>
          <w:szCs w:val="22"/>
        </w:rPr>
      </w:pPr>
    </w:p>
    <w:p w:rsidR="00A40E06" w:rsidRPr="0000154F" w:rsidRDefault="001621E0">
      <w:pPr>
        <w:pStyle w:val="Heading1"/>
        <w:jc w:val="left"/>
        <w:rPr>
          <w:rFonts w:asciiTheme="minorHAnsi" w:hAnsiTheme="minorHAnsi" w:cs="Arial"/>
          <w:b/>
          <w:szCs w:val="22"/>
        </w:rPr>
      </w:pPr>
      <w:r w:rsidRPr="0000154F">
        <w:rPr>
          <w:rFonts w:asciiTheme="minorHAnsi" w:hAnsiTheme="minorHAnsi" w:cs="Arial"/>
          <w:b/>
          <w:szCs w:val="22"/>
        </w:rPr>
        <w:t>General</w:t>
      </w:r>
    </w:p>
    <w:p w:rsidR="00A40E06" w:rsidRPr="0000154F" w:rsidRDefault="00823E5D">
      <w:pPr>
        <w:numPr>
          <w:ilvl w:val="0"/>
          <w:numId w:val="2"/>
        </w:numPr>
        <w:spacing w:after="0" w:line="240" w:lineRule="auto"/>
        <w:rPr>
          <w:rFonts w:eastAsia="Calibri" w:cs="Arial"/>
        </w:rPr>
      </w:pPr>
      <w:r w:rsidRPr="0000154F">
        <w:rPr>
          <w:rFonts w:eastAsia="Calibri" w:cs="Arial"/>
        </w:rPr>
        <w:t>F</w:t>
      </w:r>
      <w:r w:rsidR="00A40E06" w:rsidRPr="0000154F">
        <w:rPr>
          <w:rFonts w:eastAsia="Calibri" w:cs="Arial"/>
        </w:rPr>
        <w:t>oster and maintain excellent relationships</w:t>
      </w:r>
      <w:r w:rsidRPr="0000154F">
        <w:rPr>
          <w:rFonts w:eastAsia="Calibri" w:cs="Arial"/>
        </w:rPr>
        <w:t xml:space="preserve"> internally and</w:t>
      </w:r>
      <w:r w:rsidR="00A40E06" w:rsidRPr="0000154F">
        <w:rPr>
          <w:rFonts w:eastAsia="Calibri" w:cs="Arial"/>
        </w:rPr>
        <w:t xml:space="preserve"> with external organisations</w:t>
      </w:r>
    </w:p>
    <w:p w:rsidR="00823E5D" w:rsidRPr="0000154F" w:rsidRDefault="00823E5D">
      <w:pPr>
        <w:numPr>
          <w:ilvl w:val="0"/>
          <w:numId w:val="2"/>
        </w:numPr>
        <w:spacing w:after="0" w:line="240" w:lineRule="auto"/>
        <w:rPr>
          <w:rFonts w:eastAsia="Calibri" w:cs="Arial"/>
        </w:rPr>
      </w:pPr>
      <w:r w:rsidRPr="0000154F">
        <w:rPr>
          <w:rFonts w:eastAsia="Calibri" w:cs="Arial"/>
        </w:rPr>
        <w:t>Demonstrate a positive presence within the Museum</w:t>
      </w:r>
    </w:p>
    <w:p w:rsidR="001621E0" w:rsidRPr="0000154F" w:rsidRDefault="001621E0">
      <w:pPr>
        <w:numPr>
          <w:ilvl w:val="0"/>
          <w:numId w:val="2"/>
        </w:numPr>
        <w:spacing w:after="0" w:line="240" w:lineRule="auto"/>
        <w:rPr>
          <w:rFonts w:eastAsia="Calibri" w:cs="Arial"/>
        </w:rPr>
      </w:pPr>
      <w:r w:rsidRPr="0000154F">
        <w:rPr>
          <w:rFonts w:eastAsia="Calibri" w:cs="Arial"/>
        </w:rPr>
        <w:t>Any other duties as may be reasonab</w:t>
      </w:r>
      <w:r w:rsidR="00105F91" w:rsidRPr="0000154F">
        <w:rPr>
          <w:rFonts w:eastAsia="Calibri" w:cs="Arial"/>
        </w:rPr>
        <w:t>ly expected of a Head of Operations</w:t>
      </w:r>
      <w:r w:rsidRPr="0000154F">
        <w:rPr>
          <w:rFonts w:eastAsia="Calibri" w:cs="Arial"/>
        </w:rPr>
        <w:t>.</w:t>
      </w:r>
    </w:p>
    <w:p w:rsidR="00605CF3" w:rsidRPr="0000154F" w:rsidRDefault="00605CF3">
      <w:pPr>
        <w:pStyle w:val="Heading2"/>
        <w:jc w:val="left"/>
        <w:rPr>
          <w:rFonts w:asciiTheme="minorHAnsi" w:hAnsiTheme="minorHAnsi" w:cs="Arial"/>
          <w:szCs w:val="22"/>
        </w:rPr>
      </w:pPr>
    </w:p>
    <w:p w:rsidR="001621E0" w:rsidRPr="0000154F" w:rsidRDefault="001621E0">
      <w:pPr>
        <w:pStyle w:val="Heading2"/>
        <w:jc w:val="left"/>
        <w:rPr>
          <w:rFonts w:asciiTheme="minorHAnsi" w:hAnsiTheme="minorHAnsi" w:cs="Arial"/>
          <w:szCs w:val="22"/>
        </w:rPr>
      </w:pPr>
      <w:r w:rsidRPr="0000154F">
        <w:rPr>
          <w:rFonts w:asciiTheme="minorHAnsi" w:hAnsiTheme="minorHAnsi" w:cs="Arial"/>
          <w:szCs w:val="22"/>
        </w:rPr>
        <w:t xml:space="preserve">Special features </w:t>
      </w:r>
    </w:p>
    <w:p w:rsidR="00794E55" w:rsidRPr="0000154F" w:rsidRDefault="00794E55">
      <w:pPr>
        <w:numPr>
          <w:ilvl w:val="0"/>
          <w:numId w:val="2"/>
        </w:numPr>
        <w:spacing w:after="0" w:line="240" w:lineRule="auto"/>
        <w:rPr>
          <w:rFonts w:eastAsia="Calibri" w:cs="Arial"/>
        </w:rPr>
      </w:pPr>
      <w:r w:rsidRPr="0000154F">
        <w:rPr>
          <w:rFonts w:eastAsia="Calibri" w:cs="Arial"/>
        </w:rPr>
        <w:t>Undertaking Duty Management of the museum as required</w:t>
      </w:r>
    </w:p>
    <w:p w:rsidR="001621E0" w:rsidRPr="0000154F" w:rsidRDefault="00794FAB">
      <w:pPr>
        <w:numPr>
          <w:ilvl w:val="0"/>
          <w:numId w:val="2"/>
        </w:numPr>
        <w:spacing w:after="0" w:line="240" w:lineRule="auto"/>
        <w:rPr>
          <w:rFonts w:eastAsia="Calibri" w:cs="Arial"/>
        </w:rPr>
      </w:pPr>
      <w:r w:rsidRPr="0000154F">
        <w:rPr>
          <w:rFonts w:eastAsia="Calibri" w:cs="Arial"/>
        </w:rPr>
        <w:t>W</w:t>
      </w:r>
      <w:r w:rsidR="001621E0" w:rsidRPr="0000154F">
        <w:rPr>
          <w:rFonts w:eastAsia="Calibri" w:cs="Arial"/>
        </w:rPr>
        <w:t>eekend, Bank Ho</w:t>
      </w:r>
      <w:r w:rsidR="00105F91" w:rsidRPr="0000154F">
        <w:rPr>
          <w:rFonts w:eastAsia="Calibri" w:cs="Arial"/>
        </w:rPr>
        <w:t>liday and evening work required</w:t>
      </w:r>
    </w:p>
    <w:p w:rsidR="001621E0" w:rsidRPr="0000154F" w:rsidRDefault="00794FAB">
      <w:pPr>
        <w:pStyle w:val="Heading2"/>
        <w:jc w:val="left"/>
        <w:rPr>
          <w:rFonts w:asciiTheme="minorHAnsi" w:hAnsiTheme="minorHAnsi" w:cs="Arial"/>
          <w:szCs w:val="22"/>
        </w:rPr>
      </w:pPr>
      <w:r w:rsidRPr="0000154F">
        <w:rPr>
          <w:rFonts w:asciiTheme="minorHAnsi" w:eastAsia="Calibri" w:hAnsiTheme="minorHAnsi" w:cs="Arial"/>
          <w:b w:val="0"/>
          <w:szCs w:val="22"/>
        </w:rPr>
        <w:br/>
      </w:r>
      <w:r w:rsidR="001621E0" w:rsidRPr="0000154F">
        <w:rPr>
          <w:rFonts w:asciiTheme="minorHAnsi" w:hAnsiTheme="minorHAnsi" w:cs="Arial"/>
          <w:szCs w:val="22"/>
        </w:rPr>
        <w:t xml:space="preserve">Details of Education and qualifications </w:t>
      </w:r>
    </w:p>
    <w:p w:rsidR="001621E0" w:rsidRPr="0000154F" w:rsidRDefault="001621E0">
      <w:pPr>
        <w:numPr>
          <w:ilvl w:val="0"/>
          <w:numId w:val="2"/>
        </w:numPr>
        <w:spacing w:after="0" w:line="240" w:lineRule="auto"/>
        <w:rPr>
          <w:rFonts w:eastAsia="Calibri" w:cs="Arial"/>
        </w:rPr>
      </w:pPr>
      <w:r w:rsidRPr="0000154F">
        <w:rPr>
          <w:rFonts w:eastAsia="Calibri" w:cs="Arial"/>
        </w:rPr>
        <w:t>Educated to degree level (or equivalent)</w:t>
      </w:r>
      <w:r w:rsidR="00BD3E98" w:rsidRPr="0000154F">
        <w:rPr>
          <w:rFonts w:eastAsia="Calibri" w:cs="Arial"/>
        </w:rPr>
        <w:t xml:space="preserve"> desirable</w:t>
      </w:r>
      <w:r w:rsidR="00A40E06" w:rsidRPr="0000154F">
        <w:rPr>
          <w:rFonts w:eastAsia="Calibri" w:cs="Arial"/>
        </w:rPr>
        <w:t xml:space="preserve"> in a relevant area</w:t>
      </w:r>
    </w:p>
    <w:p w:rsidR="001621E0" w:rsidRPr="0000154F" w:rsidRDefault="00794FAB">
      <w:pPr>
        <w:pStyle w:val="Heading2"/>
        <w:jc w:val="left"/>
        <w:rPr>
          <w:rFonts w:asciiTheme="minorHAnsi" w:hAnsiTheme="minorHAnsi" w:cs="Arial"/>
          <w:szCs w:val="22"/>
        </w:rPr>
      </w:pPr>
      <w:r w:rsidRPr="0000154F">
        <w:rPr>
          <w:rFonts w:asciiTheme="minorHAnsi" w:eastAsia="Calibri" w:hAnsiTheme="minorHAnsi" w:cs="Arial"/>
          <w:b w:val="0"/>
          <w:szCs w:val="22"/>
        </w:rPr>
        <w:br/>
      </w:r>
      <w:r w:rsidR="001621E0" w:rsidRPr="0000154F">
        <w:rPr>
          <w:rFonts w:asciiTheme="minorHAnsi" w:hAnsiTheme="minorHAnsi" w:cs="Arial"/>
          <w:szCs w:val="22"/>
        </w:rPr>
        <w:t>Details of special skills/experience/aptitudes needed</w:t>
      </w:r>
    </w:p>
    <w:p w:rsidR="001621E0" w:rsidRPr="0000154F" w:rsidRDefault="000F2B21">
      <w:pPr>
        <w:numPr>
          <w:ilvl w:val="0"/>
          <w:numId w:val="3"/>
        </w:numPr>
        <w:spacing w:after="0" w:line="240" w:lineRule="auto"/>
        <w:rPr>
          <w:rFonts w:eastAsia="Calibri" w:cs="Arial"/>
        </w:rPr>
      </w:pPr>
      <w:r w:rsidRPr="0000154F">
        <w:rPr>
          <w:rFonts w:eastAsia="Calibri" w:cs="Arial"/>
        </w:rPr>
        <w:t>Experience of successfully leading operations in similar environments</w:t>
      </w:r>
    </w:p>
    <w:p w:rsidR="000F2B21" w:rsidRPr="0000154F" w:rsidRDefault="00F54B8E">
      <w:pPr>
        <w:numPr>
          <w:ilvl w:val="0"/>
          <w:numId w:val="3"/>
        </w:numPr>
        <w:spacing w:after="0" w:line="240" w:lineRule="auto"/>
        <w:rPr>
          <w:rFonts w:eastAsia="Calibri" w:cs="Arial"/>
        </w:rPr>
      </w:pPr>
      <w:r w:rsidRPr="0000154F">
        <w:rPr>
          <w:rFonts w:eastAsia="Calibri" w:cs="Arial"/>
        </w:rPr>
        <w:t xml:space="preserve">Proven </w:t>
      </w:r>
      <w:r w:rsidR="000F2B21" w:rsidRPr="0000154F">
        <w:rPr>
          <w:rFonts w:eastAsia="Calibri" w:cs="Arial"/>
        </w:rPr>
        <w:t>leadership and management capabilities</w:t>
      </w:r>
      <w:r w:rsidRPr="0000154F">
        <w:rPr>
          <w:rFonts w:eastAsia="Calibri" w:cs="Arial"/>
        </w:rPr>
        <w:t xml:space="preserve"> at a senior level</w:t>
      </w:r>
    </w:p>
    <w:p w:rsidR="000F2B21" w:rsidRPr="0000154F" w:rsidRDefault="000F2B21">
      <w:pPr>
        <w:numPr>
          <w:ilvl w:val="0"/>
          <w:numId w:val="3"/>
        </w:numPr>
        <w:spacing w:after="0" w:line="240" w:lineRule="auto"/>
        <w:rPr>
          <w:rFonts w:eastAsia="Calibri" w:cs="Arial"/>
        </w:rPr>
      </w:pPr>
      <w:r w:rsidRPr="0000154F">
        <w:rPr>
          <w:rFonts w:eastAsia="Calibri" w:cs="Arial"/>
        </w:rPr>
        <w:t xml:space="preserve">The ability </w:t>
      </w:r>
      <w:r w:rsidR="00794E55" w:rsidRPr="0000154F">
        <w:rPr>
          <w:rFonts w:eastAsia="Calibri" w:cs="Arial"/>
        </w:rPr>
        <w:t>to lead and direct</w:t>
      </w:r>
      <w:r w:rsidR="00794FAB" w:rsidRPr="0000154F">
        <w:rPr>
          <w:rFonts w:eastAsia="Calibri" w:cs="Arial"/>
        </w:rPr>
        <w:t xml:space="preserve"> diverse teams, sometimes</w:t>
      </w:r>
      <w:r w:rsidR="00794E55" w:rsidRPr="0000154F">
        <w:rPr>
          <w:rFonts w:eastAsia="Calibri" w:cs="Arial"/>
        </w:rPr>
        <w:t xml:space="preserve"> with conflicting priorities</w:t>
      </w:r>
    </w:p>
    <w:p w:rsidR="00794E55" w:rsidRPr="0000154F" w:rsidRDefault="00794E55">
      <w:pPr>
        <w:numPr>
          <w:ilvl w:val="0"/>
          <w:numId w:val="3"/>
        </w:numPr>
        <w:spacing w:after="0" w:line="240" w:lineRule="auto"/>
        <w:rPr>
          <w:rFonts w:eastAsia="Calibri" w:cs="Arial"/>
        </w:rPr>
      </w:pPr>
      <w:r w:rsidRPr="0000154F">
        <w:rPr>
          <w:rFonts w:eastAsia="Calibri" w:cs="Arial"/>
        </w:rPr>
        <w:t>Strong financial management awareness</w:t>
      </w:r>
      <w:r w:rsidR="00A40E06" w:rsidRPr="0000154F">
        <w:rPr>
          <w:rFonts w:eastAsia="Calibri" w:cs="Arial"/>
        </w:rPr>
        <w:t>, commercial acumen</w:t>
      </w:r>
      <w:r w:rsidRPr="0000154F">
        <w:rPr>
          <w:rFonts w:eastAsia="Calibri" w:cs="Arial"/>
        </w:rPr>
        <w:t xml:space="preserve"> </w:t>
      </w:r>
      <w:r w:rsidR="00A40E06" w:rsidRPr="0000154F">
        <w:rPr>
          <w:rFonts w:eastAsia="Calibri" w:cs="Arial"/>
        </w:rPr>
        <w:t>and proven track record in successfully managing budgets</w:t>
      </w:r>
    </w:p>
    <w:p w:rsidR="00794E55" w:rsidRPr="0000154F" w:rsidRDefault="00823E5D">
      <w:pPr>
        <w:numPr>
          <w:ilvl w:val="0"/>
          <w:numId w:val="3"/>
        </w:numPr>
        <w:spacing w:after="0" w:line="240" w:lineRule="auto"/>
        <w:rPr>
          <w:rFonts w:eastAsia="Calibri" w:cs="Arial"/>
        </w:rPr>
      </w:pPr>
      <w:r w:rsidRPr="0000154F">
        <w:rPr>
          <w:rFonts w:eastAsia="Calibri" w:cs="Arial"/>
        </w:rPr>
        <w:t>Strong customer focus, with e</w:t>
      </w:r>
      <w:r w:rsidR="00794E55" w:rsidRPr="0000154F">
        <w:rPr>
          <w:rFonts w:eastAsia="Calibri" w:cs="Arial"/>
        </w:rPr>
        <w:t>xcellent interpersonal and communication skills</w:t>
      </w:r>
      <w:r w:rsidRPr="0000154F">
        <w:rPr>
          <w:rFonts w:eastAsia="Calibri" w:cs="Arial"/>
        </w:rPr>
        <w:t xml:space="preserve"> at all levels</w:t>
      </w:r>
    </w:p>
    <w:p w:rsidR="00794E55" w:rsidRPr="0000154F" w:rsidRDefault="00794E55">
      <w:pPr>
        <w:numPr>
          <w:ilvl w:val="0"/>
          <w:numId w:val="3"/>
        </w:numPr>
        <w:spacing w:after="0" w:line="240" w:lineRule="auto"/>
        <w:rPr>
          <w:rFonts w:eastAsia="Calibri" w:cs="Arial"/>
        </w:rPr>
      </w:pPr>
      <w:r w:rsidRPr="0000154F">
        <w:rPr>
          <w:rFonts w:eastAsia="Calibri" w:cs="Arial"/>
        </w:rPr>
        <w:t xml:space="preserve">Ability to </w:t>
      </w:r>
      <w:r w:rsidR="00F54B8E" w:rsidRPr="0000154F">
        <w:rPr>
          <w:rFonts w:eastAsia="Calibri" w:cs="Arial"/>
        </w:rPr>
        <w:t>remain calm under pressure, direct resources effectively and think creatively</w:t>
      </w:r>
    </w:p>
    <w:p w:rsidR="00A229C8" w:rsidRPr="0000154F" w:rsidRDefault="00794FAB">
      <w:pPr>
        <w:numPr>
          <w:ilvl w:val="0"/>
          <w:numId w:val="3"/>
        </w:numPr>
        <w:spacing w:after="0" w:line="240" w:lineRule="auto"/>
        <w:rPr>
          <w:rFonts w:cs="Arial"/>
        </w:rPr>
      </w:pPr>
      <w:r w:rsidRPr="0000154F">
        <w:rPr>
          <w:rFonts w:cs="Arial"/>
        </w:rPr>
        <w:t>Strong appreciation</w:t>
      </w:r>
      <w:r w:rsidR="00A40E06" w:rsidRPr="0000154F">
        <w:rPr>
          <w:rFonts w:cs="Arial"/>
        </w:rPr>
        <w:t xml:space="preserve"> of Health, Safety and Environmental issues and site services requirements</w:t>
      </w:r>
    </w:p>
    <w:p w:rsidR="00A40E06" w:rsidRPr="0000154F" w:rsidRDefault="00A40E06">
      <w:pPr>
        <w:numPr>
          <w:ilvl w:val="0"/>
          <w:numId w:val="3"/>
        </w:numPr>
        <w:spacing w:after="0" w:line="240" w:lineRule="auto"/>
        <w:rPr>
          <w:rFonts w:cs="Arial"/>
        </w:rPr>
      </w:pPr>
      <w:r w:rsidRPr="0000154F">
        <w:rPr>
          <w:rFonts w:cs="Arial"/>
        </w:rPr>
        <w:t>Professional attitude and demeanour</w:t>
      </w:r>
      <w:r w:rsidR="00BF4360" w:rsidRPr="0000154F">
        <w:rPr>
          <w:rFonts w:cs="Arial"/>
        </w:rPr>
        <w:t xml:space="preserve"> and a passion for performance excellence</w:t>
      </w:r>
    </w:p>
    <w:sectPr w:rsidR="00A40E06" w:rsidRPr="0000154F" w:rsidSect="0000154F">
      <w:headerReference w:type="default" r:id="rId8"/>
      <w:headerReference w:type="first" r:id="rId9"/>
      <w:pgSz w:w="11906" w:h="16838"/>
      <w:pgMar w:top="1134" w:right="1134" w:bottom="851" w:left="1134" w:header="425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FD4710" w16cid:durableId="1FA123A7"/>
  <w16cid:commentId w16cid:paraId="65ECC8A6" w16cid:durableId="1FA123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D5F" w:rsidRDefault="00053D5F" w:rsidP="00A229C8">
      <w:pPr>
        <w:spacing w:after="0" w:line="240" w:lineRule="auto"/>
      </w:pPr>
      <w:r>
        <w:separator/>
      </w:r>
    </w:p>
  </w:endnote>
  <w:endnote w:type="continuationSeparator" w:id="0">
    <w:p w:rsidR="00053D5F" w:rsidRDefault="00053D5F" w:rsidP="00A2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D5F" w:rsidRDefault="00053D5F" w:rsidP="00A229C8">
      <w:pPr>
        <w:spacing w:after="0" w:line="240" w:lineRule="auto"/>
      </w:pPr>
      <w:r>
        <w:separator/>
      </w:r>
    </w:p>
  </w:footnote>
  <w:footnote w:type="continuationSeparator" w:id="0">
    <w:p w:rsidR="00053D5F" w:rsidRDefault="00053D5F" w:rsidP="00A22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9C8" w:rsidRDefault="0000154F" w:rsidP="0000154F">
    <w:pPr>
      <w:pStyle w:val="Header"/>
      <w:tabs>
        <w:tab w:val="center" w:pos="4819"/>
        <w:tab w:val="left" w:pos="7890"/>
      </w:tabs>
    </w:pPr>
    <w:r>
      <w:tab/>
    </w:r>
    <w:r>
      <w:tab/>
    </w:r>
  </w:p>
  <w:p w:rsidR="007901AE" w:rsidRDefault="007901AE" w:rsidP="00A229C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4F" w:rsidRDefault="0000154F" w:rsidP="0000154F">
    <w:pPr>
      <w:pStyle w:val="Header"/>
      <w:jc w:val="center"/>
    </w:pPr>
    <w:r>
      <w:rPr>
        <w:noProof/>
      </w:rPr>
      <w:drawing>
        <wp:inline distT="0" distB="0" distL="0" distR="0" wp14:anchorId="02F3C32B" wp14:editId="5C9302EA">
          <wp:extent cx="2152650" cy="590550"/>
          <wp:effectExtent l="0" t="0" r="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1F1"/>
    <w:multiLevelType w:val="hybridMultilevel"/>
    <w:tmpl w:val="60C4DC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D545A"/>
    <w:multiLevelType w:val="hybridMultilevel"/>
    <w:tmpl w:val="8230F8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A96E00"/>
    <w:multiLevelType w:val="hybridMultilevel"/>
    <w:tmpl w:val="8D8A5FC2"/>
    <w:lvl w:ilvl="0" w:tplc="C8FC18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E90F58"/>
    <w:multiLevelType w:val="hybridMultilevel"/>
    <w:tmpl w:val="C6BA50EC"/>
    <w:lvl w:ilvl="0" w:tplc="C8FC18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4043EA"/>
    <w:multiLevelType w:val="hybridMultilevel"/>
    <w:tmpl w:val="64B84C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3526B2"/>
    <w:multiLevelType w:val="hybridMultilevel"/>
    <w:tmpl w:val="88106DFA"/>
    <w:lvl w:ilvl="0" w:tplc="250CBD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83E6D"/>
    <w:multiLevelType w:val="hybridMultilevel"/>
    <w:tmpl w:val="E4BEF5FA"/>
    <w:lvl w:ilvl="0" w:tplc="250CBD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B6418"/>
    <w:multiLevelType w:val="hybridMultilevel"/>
    <w:tmpl w:val="835035E4"/>
    <w:lvl w:ilvl="0" w:tplc="C8FC18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C7B83"/>
    <w:multiLevelType w:val="hybridMultilevel"/>
    <w:tmpl w:val="0256EB34"/>
    <w:lvl w:ilvl="0" w:tplc="C8FC18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F95B66"/>
    <w:multiLevelType w:val="hybridMultilevel"/>
    <w:tmpl w:val="B5C49A2A"/>
    <w:lvl w:ilvl="0" w:tplc="C8FC18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5364D2"/>
    <w:multiLevelType w:val="hybridMultilevel"/>
    <w:tmpl w:val="4C3620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2F452A"/>
    <w:multiLevelType w:val="hybridMultilevel"/>
    <w:tmpl w:val="35A2F0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C41716"/>
    <w:multiLevelType w:val="hybridMultilevel"/>
    <w:tmpl w:val="C9DED618"/>
    <w:lvl w:ilvl="0" w:tplc="C8FC18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E08CA"/>
    <w:multiLevelType w:val="hybridMultilevel"/>
    <w:tmpl w:val="BD223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5A1943"/>
    <w:multiLevelType w:val="hybridMultilevel"/>
    <w:tmpl w:val="AB021440"/>
    <w:lvl w:ilvl="0" w:tplc="250CBD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6704B"/>
    <w:multiLevelType w:val="hybridMultilevel"/>
    <w:tmpl w:val="9A5AF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405D11"/>
    <w:multiLevelType w:val="hybridMultilevel"/>
    <w:tmpl w:val="2E3ADEA6"/>
    <w:lvl w:ilvl="0" w:tplc="C8FC18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16"/>
  </w:num>
  <w:num w:numId="9">
    <w:abstractNumId w:val="12"/>
  </w:num>
  <w:num w:numId="10">
    <w:abstractNumId w:val="7"/>
  </w:num>
  <w:num w:numId="11">
    <w:abstractNumId w:val="11"/>
  </w:num>
  <w:num w:numId="12">
    <w:abstractNumId w:val="0"/>
  </w:num>
  <w:num w:numId="13">
    <w:abstractNumId w:val="10"/>
  </w:num>
  <w:num w:numId="14">
    <w:abstractNumId w:val="13"/>
  </w:num>
  <w:num w:numId="15">
    <w:abstractNumId w:val="1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C8"/>
    <w:rsid w:val="0000154F"/>
    <w:rsid w:val="00032F40"/>
    <w:rsid w:val="000335C2"/>
    <w:rsid w:val="00042A70"/>
    <w:rsid w:val="00053D5F"/>
    <w:rsid w:val="00077DB3"/>
    <w:rsid w:val="00080137"/>
    <w:rsid w:val="00094A42"/>
    <w:rsid w:val="000A51B8"/>
    <w:rsid w:val="000A6F89"/>
    <w:rsid w:val="000F2B21"/>
    <w:rsid w:val="000F5E41"/>
    <w:rsid w:val="00105F91"/>
    <w:rsid w:val="00114B90"/>
    <w:rsid w:val="00142D9F"/>
    <w:rsid w:val="001621E0"/>
    <w:rsid w:val="001807D7"/>
    <w:rsid w:val="001A6D1A"/>
    <w:rsid w:val="001E22FD"/>
    <w:rsid w:val="00223DC3"/>
    <w:rsid w:val="00234A68"/>
    <w:rsid w:val="002549EB"/>
    <w:rsid w:val="002737D0"/>
    <w:rsid w:val="0027601F"/>
    <w:rsid w:val="0027671F"/>
    <w:rsid w:val="00291CA2"/>
    <w:rsid w:val="00291E77"/>
    <w:rsid w:val="002A1698"/>
    <w:rsid w:val="002A1D36"/>
    <w:rsid w:val="002A7383"/>
    <w:rsid w:val="002B5764"/>
    <w:rsid w:val="002D6723"/>
    <w:rsid w:val="003407AE"/>
    <w:rsid w:val="003441B8"/>
    <w:rsid w:val="00353BB9"/>
    <w:rsid w:val="0036535D"/>
    <w:rsid w:val="00371666"/>
    <w:rsid w:val="003908B2"/>
    <w:rsid w:val="003B4858"/>
    <w:rsid w:val="003C3F6A"/>
    <w:rsid w:val="003D2605"/>
    <w:rsid w:val="003E5CBC"/>
    <w:rsid w:val="003F2C48"/>
    <w:rsid w:val="0042491A"/>
    <w:rsid w:val="00446041"/>
    <w:rsid w:val="00447F01"/>
    <w:rsid w:val="00453D21"/>
    <w:rsid w:val="00465A0D"/>
    <w:rsid w:val="00487C59"/>
    <w:rsid w:val="004C7D72"/>
    <w:rsid w:val="004E2EC2"/>
    <w:rsid w:val="004E5C0F"/>
    <w:rsid w:val="00564136"/>
    <w:rsid w:val="005756AF"/>
    <w:rsid w:val="00580E24"/>
    <w:rsid w:val="005B5D3D"/>
    <w:rsid w:val="005C620A"/>
    <w:rsid w:val="005D2CD1"/>
    <w:rsid w:val="005F56F6"/>
    <w:rsid w:val="00605CF3"/>
    <w:rsid w:val="0063203F"/>
    <w:rsid w:val="00652F4A"/>
    <w:rsid w:val="00667E63"/>
    <w:rsid w:val="0067506A"/>
    <w:rsid w:val="00681F81"/>
    <w:rsid w:val="00683294"/>
    <w:rsid w:val="006A375E"/>
    <w:rsid w:val="006C2224"/>
    <w:rsid w:val="006E5C9D"/>
    <w:rsid w:val="006E6058"/>
    <w:rsid w:val="006F4A2D"/>
    <w:rsid w:val="006F4F6C"/>
    <w:rsid w:val="0072245A"/>
    <w:rsid w:val="00726538"/>
    <w:rsid w:val="00726C61"/>
    <w:rsid w:val="007279AE"/>
    <w:rsid w:val="00750276"/>
    <w:rsid w:val="007576D8"/>
    <w:rsid w:val="00764767"/>
    <w:rsid w:val="007815BD"/>
    <w:rsid w:val="007901AE"/>
    <w:rsid w:val="0079085B"/>
    <w:rsid w:val="00794E55"/>
    <w:rsid w:val="00794FAB"/>
    <w:rsid w:val="00795224"/>
    <w:rsid w:val="007A384F"/>
    <w:rsid w:val="007A7F8E"/>
    <w:rsid w:val="007D076F"/>
    <w:rsid w:val="007D70B3"/>
    <w:rsid w:val="007E7410"/>
    <w:rsid w:val="007F0C03"/>
    <w:rsid w:val="007F6AC8"/>
    <w:rsid w:val="008047D8"/>
    <w:rsid w:val="00816ED1"/>
    <w:rsid w:val="00823E5D"/>
    <w:rsid w:val="008656FE"/>
    <w:rsid w:val="00872EE9"/>
    <w:rsid w:val="008A0179"/>
    <w:rsid w:val="008B522F"/>
    <w:rsid w:val="008E77EA"/>
    <w:rsid w:val="008F25C0"/>
    <w:rsid w:val="009020FF"/>
    <w:rsid w:val="00920262"/>
    <w:rsid w:val="00940280"/>
    <w:rsid w:val="009607A2"/>
    <w:rsid w:val="009651F8"/>
    <w:rsid w:val="009A3151"/>
    <w:rsid w:val="009A7DA1"/>
    <w:rsid w:val="009C156C"/>
    <w:rsid w:val="009E2EFF"/>
    <w:rsid w:val="009E6C7B"/>
    <w:rsid w:val="00A01545"/>
    <w:rsid w:val="00A041C2"/>
    <w:rsid w:val="00A229C8"/>
    <w:rsid w:val="00A269D3"/>
    <w:rsid w:val="00A276B5"/>
    <w:rsid w:val="00A40E06"/>
    <w:rsid w:val="00A60279"/>
    <w:rsid w:val="00A66289"/>
    <w:rsid w:val="00A701E4"/>
    <w:rsid w:val="00A76E77"/>
    <w:rsid w:val="00AA35FD"/>
    <w:rsid w:val="00AA43A9"/>
    <w:rsid w:val="00AA6206"/>
    <w:rsid w:val="00AE2DFB"/>
    <w:rsid w:val="00B069F0"/>
    <w:rsid w:val="00B3033F"/>
    <w:rsid w:val="00B317A4"/>
    <w:rsid w:val="00B32AB5"/>
    <w:rsid w:val="00B3447A"/>
    <w:rsid w:val="00B36E92"/>
    <w:rsid w:val="00B4443C"/>
    <w:rsid w:val="00B44D63"/>
    <w:rsid w:val="00B50646"/>
    <w:rsid w:val="00B60756"/>
    <w:rsid w:val="00B86316"/>
    <w:rsid w:val="00BA23A8"/>
    <w:rsid w:val="00BB7FCC"/>
    <w:rsid w:val="00BC5AE3"/>
    <w:rsid w:val="00BD3E98"/>
    <w:rsid w:val="00BE1266"/>
    <w:rsid w:val="00BE4C66"/>
    <w:rsid w:val="00BF1659"/>
    <w:rsid w:val="00BF4360"/>
    <w:rsid w:val="00C12E60"/>
    <w:rsid w:val="00C4288E"/>
    <w:rsid w:val="00C77BE5"/>
    <w:rsid w:val="00CA6DB5"/>
    <w:rsid w:val="00CB35EE"/>
    <w:rsid w:val="00CD61EF"/>
    <w:rsid w:val="00CF01DA"/>
    <w:rsid w:val="00D2127F"/>
    <w:rsid w:val="00D248F0"/>
    <w:rsid w:val="00D462A5"/>
    <w:rsid w:val="00D5468B"/>
    <w:rsid w:val="00D75E8B"/>
    <w:rsid w:val="00D864A2"/>
    <w:rsid w:val="00DD4588"/>
    <w:rsid w:val="00DE511A"/>
    <w:rsid w:val="00DF013D"/>
    <w:rsid w:val="00E00CBD"/>
    <w:rsid w:val="00E25052"/>
    <w:rsid w:val="00E34BF2"/>
    <w:rsid w:val="00E5642F"/>
    <w:rsid w:val="00E609CD"/>
    <w:rsid w:val="00E90110"/>
    <w:rsid w:val="00E93614"/>
    <w:rsid w:val="00E95E92"/>
    <w:rsid w:val="00EB5768"/>
    <w:rsid w:val="00F072DD"/>
    <w:rsid w:val="00F11622"/>
    <w:rsid w:val="00F367AF"/>
    <w:rsid w:val="00F41C45"/>
    <w:rsid w:val="00F5421E"/>
    <w:rsid w:val="00F54B8E"/>
    <w:rsid w:val="00F572CD"/>
    <w:rsid w:val="00F873BC"/>
    <w:rsid w:val="00FA55BA"/>
    <w:rsid w:val="00FB519F"/>
    <w:rsid w:val="00FC13D0"/>
    <w:rsid w:val="00FE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2E91C"/>
  <w15:docId w15:val="{69BEBDA2-E63B-4F56-A787-CAEC1E3C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21E0"/>
    <w:pPr>
      <w:keepNext/>
      <w:spacing w:after="0" w:line="240" w:lineRule="auto"/>
      <w:jc w:val="both"/>
      <w:outlineLvl w:val="0"/>
    </w:pPr>
    <w:rPr>
      <w:rFonts w:ascii="Comic Sans MS" w:eastAsia="Times New Roman" w:hAnsi="Comic Sans MS" w:cs="Times New Roman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1621E0"/>
    <w:pPr>
      <w:keepNext/>
      <w:spacing w:after="0" w:line="240" w:lineRule="auto"/>
      <w:jc w:val="both"/>
      <w:outlineLvl w:val="1"/>
    </w:pPr>
    <w:rPr>
      <w:rFonts w:ascii="Comic Sans MS" w:eastAsia="Times New Roman" w:hAnsi="Comic Sans M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9C8"/>
  </w:style>
  <w:style w:type="paragraph" w:styleId="Footer">
    <w:name w:val="footer"/>
    <w:basedOn w:val="Normal"/>
    <w:link w:val="FooterChar"/>
    <w:uiPriority w:val="99"/>
    <w:unhideWhenUsed/>
    <w:rsid w:val="00A22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9C8"/>
  </w:style>
  <w:style w:type="paragraph" w:styleId="BalloonText">
    <w:name w:val="Balloon Text"/>
    <w:basedOn w:val="Normal"/>
    <w:link w:val="BalloonTextChar"/>
    <w:uiPriority w:val="99"/>
    <w:semiHidden/>
    <w:unhideWhenUsed/>
    <w:rsid w:val="00A2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9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2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621E0"/>
    <w:rPr>
      <w:rFonts w:ascii="Comic Sans MS" w:eastAsia="Times New Roman" w:hAnsi="Comic Sans MS" w:cs="Times New Roman"/>
      <w:szCs w:val="20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rsid w:val="001621E0"/>
    <w:rPr>
      <w:rFonts w:ascii="Comic Sans MS" w:eastAsia="Times New Roman" w:hAnsi="Comic Sans MS" w:cs="Times New Roman"/>
      <w:b/>
      <w:szCs w:val="20"/>
      <w:lang w:eastAsia="en-GB"/>
    </w:rPr>
  </w:style>
  <w:style w:type="character" w:styleId="CommentReference">
    <w:name w:val="annotation reference"/>
    <w:basedOn w:val="DefaultParagraphFont"/>
    <w:semiHidden/>
    <w:rsid w:val="001621E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62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21E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DB3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DB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317A4"/>
    <w:pPr>
      <w:ind w:left="720"/>
      <w:contextualSpacing/>
    </w:pPr>
  </w:style>
  <w:style w:type="paragraph" w:styleId="BodyText">
    <w:name w:val="Body Text"/>
    <w:basedOn w:val="Normal"/>
    <w:link w:val="BodyTextChar"/>
    <w:rsid w:val="00105F91"/>
    <w:pPr>
      <w:spacing w:after="0" w:line="240" w:lineRule="auto"/>
      <w:jc w:val="both"/>
    </w:pPr>
    <w:rPr>
      <w:rFonts w:ascii="Comic Sans MS" w:eastAsia="Times New Roman" w:hAnsi="Comic Sans MS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105F91"/>
    <w:rPr>
      <w:rFonts w:ascii="Comic Sans MS" w:eastAsia="Times New Roman" w:hAnsi="Comic Sans MS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A015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C9496-59EC-45DF-AB6C-84C3D58B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Winwood</dc:creator>
  <cp:lastModifiedBy>Sophie Ballinger</cp:lastModifiedBy>
  <cp:revision>2</cp:revision>
  <cp:lastPrinted>2013-05-13T09:06:00Z</cp:lastPrinted>
  <dcterms:created xsi:type="dcterms:W3CDTF">2019-03-08T15:23:00Z</dcterms:created>
  <dcterms:modified xsi:type="dcterms:W3CDTF">2019-03-08T15:23:00Z</dcterms:modified>
</cp:coreProperties>
</file>